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5D0BD178"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9049D">
        <w:rPr>
          <w:b/>
          <w:sz w:val="24"/>
        </w:rPr>
        <w:t>9</w:t>
      </w:r>
      <w:r w:rsidR="00E63BCE" w:rsidRPr="00C97500">
        <w:rPr>
          <w:b/>
          <w:sz w:val="24"/>
        </w:rPr>
        <w:t>/</w:t>
      </w:r>
      <w:r w:rsidR="00F13A58">
        <w:rPr>
          <w:b/>
          <w:sz w:val="24"/>
        </w:rPr>
        <w:t>15</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1951527B" w14:textId="77777777" w:rsidR="00504A2F" w:rsidRDefault="00504A2F" w:rsidP="00504A2F">
      <w:pPr>
        <w:pStyle w:val="Heading1"/>
        <w:spacing w:before="0" w:after="0"/>
        <w:rPr>
          <w:sz w:val="24"/>
          <w:szCs w:val="24"/>
        </w:rPr>
      </w:pPr>
      <w:r>
        <w:rPr>
          <w:sz w:val="24"/>
          <w:szCs w:val="24"/>
        </w:rPr>
        <w:t>NSSP</w:t>
      </w:r>
      <w:r w:rsidRPr="004534E5">
        <w:rPr>
          <w:sz w:val="24"/>
          <w:szCs w:val="24"/>
        </w:rPr>
        <w:t xml:space="preserve"> Items This Week</w:t>
      </w:r>
    </w:p>
    <w:p w14:paraId="5FD5F094" w14:textId="77777777" w:rsidR="00504A2F" w:rsidRPr="00AE7AA9" w:rsidRDefault="00504A2F" w:rsidP="00504A2F">
      <w:pPr>
        <w:pStyle w:val="Heading1"/>
        <w:spacing w:before="0"/>
        <w:rPr>
          <w:color w:val="auto"/>
          <w:sz w:val="20"/>
        </w:rPr>
      </w:pPr>
      <w:r w:rsidRPr="00E24720">
        <w:rPr>
          <w:color w:val="auto"/>
          <w:sz w:val="20"/>
        </w:rPr>
        <w:t xml:space="preserve">The NSSP IT project operates with two primary sub-projects for tracking purposes: </w:t>
      </w:r>
      <w:r>
        <w:rPr>
          <w:color w:val="auto"/>
          <w:sz w:val="20"/>
        </w:rPr>
        <w:t xml:space="preserve">(1) </w:t>
      </w:r>
      <w:r w:rsidRPr="00E24720">
        <w:rPr>
          <w:color w:val="auto"/>
          <w:sz w:val="20"/>
        </w:rPr>
        <w:t xml:space="preserve">Development and </w:t>
      </w:r>
      <w:r>
        <w:rPr>
          <w:color w:val="auto"/>
          <w:sz w:val="20"/>
        </w:rPr>
        <w:t xml:space="preserve">(2) </w:t>
      </w:r>
      <w:r w:rsidRPr="00E24720">
        <w:rPr>
          <w:color w:val="auto"/>
          <w:sz w:val="20"/>
        </w:rPr>
        <w:t xml:space="preserve">Technical Assistance.   The Onboarding project is a sub-project of Technical Assistance. </w:t>
      </w:r>
      <w:r>
        <w:rPr>
          <w:color w:val="auto"/>
          <w:sz w:val="20"/>
        </w:rPr>
        <w:t xml:space="preserve">Several charts depicting the weekly status of these projects, as well as </w:t>
      </w:r>
      <w:r w:rsidRPr="00E24720">
        <w:rPr>
          <w:color w:val="auto"/>
          <w:sz w:val="20"/>
        </w:rPr>
        <w:t>glossary of chart terms</w:t>
      </w:r>
      <w:r>
        <w:rPr>
          <w:color w:val="auto"/>
          <w:sz w:val="20"/>
        </w:rPr>
        <w:t>,</w:t>
      </w:r>
      <w:r w:rsidRPr="00E24720">
        <w:rPr>
          <w:color w:val="auto"/>
          <w:sz w:val="20"/>
        </w:rPr>
        <w:t xml:space="preserve"> can be found in </w:t>
      </w:r>
      <w:r>
        <w:rPr>
          <w:color w:val="auto"/>
          <w:sz w:val="20"/>
        </w:rPr>
        <w:t>the Appendix</w:t>
      </w:r>
      <w:r w:rsidRPr="00E24720">
        <w:rPr>
          <w:color w:val="auto"/>
          <w:sz w:val="20"/>
        </w:rPr>
        <w:t>.</w:t>
      </w:r>
    </w:p>
    <w:p w14:paraId="2D7B4AF0" w14:textId="77777777" w:rsidR="00504A2F" w:rsidRPr="00B442A4" w:rsidRDefault="00504A2F" w:rsidP="00504A2F">
      <w:pPr>
        <w:pStyle w:val="Heading1"/>
        <w:rPr>
          <w:sz w:val="24"/>
          <w:szCs w:val="24"/>
        </w:rPr>
      </w:pPr>
      <w:r>
        <w:rPr>
          <w:sz w:val="24"/>
          <w:szCs w:val="24"/>
        </w:rPr>
        <w:t>Development Sprint Chart</w:t>
      </w:r>
    </w:p>
    <w:p w14:paraId="6DF6A59D" w14:textId="77777777" w:rsidR="00504A2F" w:rsidRDefault="00504A2F" w:rsidP="00504A2F">
      <w:pPr>
        <w:rPr>
          <w:noProof/>
          <w:lang w:eastAsia="en-US"/>
        </w:rPr>
      </w:pPr>
      <w:r w:rsidRPr="00B83C46">
        <w:rPr>
          <w:sz w:val="20"/>
        </w:rPr>
        <w:t xml:space="preserve">In order to perform Earned Value Management, the </w:t>
      </w:r>
      <w:r>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Pr>
          <w:sz w:val="20"/>
        </w:rPr>
        <w:t>ne represents the hours worked.</w:t>
      </w:r>
      <w:r w:rsidRPr="00D700B9">
        <w:rPr>
          <w:noProof/>
          <w:lang w:eastAsia="en-US"/>
        </w:rPr>
        <w:t xml:space="preserve"> </w:t>
      </w:r>
    </w:p>
    <w:p w14:paraId="2A3C5C5E" w14:textId="7A78B6A3" w:rsidR="00504A2F" w:rsidRPr="003B5CAD" w:rsidRDefault="005459F5" w:rsidP="00504A2F">
      <w:pPr>
        <w:rPr>
          <w:sz w:val="20"/>
        </w:rPr>
      </w:pPr>
      <w:r>
        <w:rPr>
          <w:noProof/>
          <w:lang w:eastAsia="en-US"/>
        </w:rPr>
        <w:lastRenderedPageBreak/>
        <w:drawing>
          <wp:inline distT="0" distB="0" distL="0" distR="0" wp14:anchorId="0403753E" wp14:editId="58847908">
            <wp:extent cx="6858000" cy="2702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02560"/>
                    </a:xfrm>
                    <a:prstGeom prst="rect">
                      <a:avLst/>
                    </a:prstGeom>
                  </pic:spPr>
                </pic:pic>
              </a:graphicData>
            </a:graphic>
          </wp:inline>
        </w:drawing>
      </w:r>
    </w:p>
    <w:p w14:paraId="68B03E04" w14:textId="77777777" w:rsidR="00504A2F" w:rsidRDefault="00504A2F" w:rsidP="00504A2F">
      <w:pPr>
        <w:pStyle w:val="Heading1"/>
        <w:rPr>
          <w:sz w:val="24"/>
          <w:szCs w:val="24"/>
        </w:rPr>
      </w:pPr>
      <w:r>
        <w:rPr>
          <w:sz w:val="24"/>
          <w:szCs w:val="24"/>
        </w:rPr>
        <w:t>Development Velocity Summary – Last 5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04A2F" w:rsidRPr="00585417" w14:paraId="04811D45" w14:textId="77777777" w:rsidTr="006D4D02">
        <w:trPr>
          <w:trHeight w:val="782"/>
          <w:tblHeader/>
        </w:trPr>
        <w:tc>
          <w:tcPr>
            <w:tcW w:w="2079" w:type="dxa"/>
            <w:shd w:val="clear" w:color="auto" w:fill="D9D9D9" w:themeFill="background1" w:themeFillShade="D9"/>
          </w:tcPr>
          <w:p w14:paraId="4C47FE50" w14:textId="77777777" w:rsidR="00504A2F" w:rsidRPr="0081347D" w:rsidRDefault="00504A2F" w:rsidP="006D4D02">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00F41B42"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2FC65E70"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Backlog Total Time (hours)</w:t>
            </w:r>
          </w:p>
          <w:p w14:paraId="6821AFA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6F5C6B2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47879248"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3703A933"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227EE99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 Completed</w:t>
            </w:r>
          </w:p>
        </w:tc>
        <w:tc>
          <w:tcPr>
            <w:tcW w:w="2203" w:type="dxa"/>
            <w:shd w:val="clear" w:color="auto" w:fill="D9D9D9" w:themeFill="background1" w:themeFillShade="D9"/>
          </w:tcPr>
          <w:p w14:paraId="79D3F415"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w:t>
            </w:r>
          </w:p>
          <w:p w14:paraId="5347CC9A"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F13A58" w:rsidRPr="00585417" w14:paraId="2BEF998E" w14:textId="77777777" w:rsidTr="006D4D02">
        <w:trPr>
          <w:trHeight w:val="522"/>
          <w:tblHeader/>
        </w:trPr>
        <w:tc>
          <w:tcPr>
            <w:tcW w:w="2079" w:type="dxa"/>
            <w:shd w:val="clear" w:color="auto" w:fill="auto"/>
          </w:tcPr>
          <w:p w14:paraId="21E303EC" w14:textId="21E2AA10" w:rsidR="00F13A58" w:rsidRDefault="00F13A58" w:rsidP="006D4D02">
            <w:r>
              <w:t>Sprint 72, 09/11/17</w:t>
            </w:r>
          </w:p>
        </w:tc>
        <w:tc>
          <w:tcPr>
            <w:tcW w:w="1326" w:type="dxa"/>
            <w:shd w:val="clear" w:color="auto" w:fill="auto"/>
          </w:tcPr>
          <w:p w14:paraId="1D1A322E" w14:textId="1C1A2DB3" w:rsidR="00F13A58" w:rsidRDefault="00A34162" w:rsidP="006D4D02">
            <w:pPr>
              <w:jc w:val="center"/>
            </w:pPr>
            <w:r>
              <w:t>55</w:t>
            </w:r>
          </w:p>
        </w:tc>
        <w:tc>
          <w:tcPr>
            <w:tcW w:w="2084" w:type="dxa"/>
            <w:shd w:val="clear" w:color="auto" w:fill="auto"/>
          </w:tcPr>
          <w:p w14:paraId="1103C018" w14:textId="7D08D3D7" w:rsidR="00F13A58" w:rsidRDefault="00D61935" w:rsidP="006D4D02">
            <w:pPr>
              <w:jc w:val="center"/>
            </w:pPr>
            <w:r>
              <w:t>583</w:t>
            </w:r>
          </w:p>
        </w:tc>
        <w:tc>
          <w:tcPr>
            <w:tcW w:w="1611" w:type="dxa"/>
            <w:shd w:val="clear" w:color="auto" w:fill="auto"/>
          </w:tcPr>
          <w:p w14:paraId="57ED00BB" w14:textId="2E83801D" w:rsidR="00F13A58" w:rsidRDefault="00A34162" w:rsidP="006D4D02">
            <w:pPr>
              <w:jc w:val="center"/>
            </w:pPr>
            <w:r>
              <w:t>31</w:t>
            </w:r>
          </w:p>
        </w:tc>
        <w:tc>
          <w:tcPr>
            <w:tcW w:w="1705" w:type="dxa"/>
            <w:shd w:val="clear" w:color="auto" w:fill="auto"/>
          </w:tcPr>
          <w:p w14:paraId="3A41DFA0" w14:textId="311B3AF6" w:rsidR="00F13A58" w:rsidRDefault="005459F5" w:rsidP="006D4D02">
            <w:pPr>
              <w:jc w:val="center"/>
            </w:pPr>
            <w:r>
              <w:t>109</w:t>
            </w:r>
          </w:p>
        </w:tc>
        <w:tc>
          <w:tcPr>
            <w:tcW w:w="2203" w:type="dxa"/>
            <w:shd w:val="clear" w:color="auto" w:fill="auto"/>
          </w:tcPr>
          <w:p w14:paraId="0C2CC0DD" w14:textId="6D11B8D4" w:rsidR="00F13A58" w:rsidRDefault="005459F5" w:rsidP="006D4D02">
            <w:pPr>
              <w:jc w:val="center"/>
            </w:pPr>
            <w:r>
              <w:t>474</w:t>
            </w:r>
          </w:p>
        </w:tc>
      </w:tr>
      <w:tr w:rsidR="0039049D" w:rsidRPr="00585417" w14:paraId="0D2BACE4" w14:textId="77777777" w:rsidTr="006D4D02">
        <w:trPr>
          <w:trHeight w:val="522"/>
          <w:tblHeader/>
        </w:trPr>
        <w:tc>
          <w:tcPr>
            <w:tcW w:w="2079" w:type="dxa"/>
            <w:shd w:val="clear" w:color="auto" w:fill="auto"/>
          </w:tcPr>
          <w:p w14:paraId="3CEC2247" w14:textId="1DBFD57D" w:rsidR="0039049D" w:rsidRDefault="0039049D" w:rsidP="006D4D02">
            <w:r>
              <w:t>Sprint 71, 08/28/17</w:t>
            </w:r>
          </w:p>
        </w:tc>
        <w:tc>
          <w:tcPr>
            <w:tcW w:w="1326" w:type="dxa"/>
            <w:shd w:val="clear" w:color="auto" w:fill="auto"/>
          </w:tcPr>
          <w:p w14:paraId="49EBC533" w14:textId="2B09C76F" w:rsidR="0039049D" w:rsidRDefault="001C4D1C" w:rsidP="006D4D02">
            <w:pPr>
              <w:jc w:val="center"/>
            </w:pPr>
            <w:r>
              <w:t>4</w:t>
            </w:r>
            <w:r w:rsidR="0039049D">
              <w:t>8</w:t>
            </w:r>
          </w:p>
        </w:tc>
        <w:tc>
          <w:tcPr>
            <w:tcW w:w="2084" w:type="dxa"/>
            <w:shd w:val="clear" w:color="auto" w:fill="auto"/>
          </w:tcPr>
          <w:p w14:paraId="74F91356" w14:textId="6575C3B7" w:rsidR="0039049D" w:rsidRDefault="00612135" w:rsidP="006D4D02">
            <w:pPr>
              <w:jc w:val="center"/>
            </w:pPr>
            <w:r>
              <w:t>785</w:t>
            </w:r>
          </w:p>
        </w:tc>
        <w:tc>
          <w:tcPr>
            <w:tcW w:w="1611" w:type="dxa"/>
            <w:shd w:val="clear" w:color="auto" w:fill="auto"/>
          </w:tcPr>
          <w:p w14:paraId="1267B3F8" w14:textId="06B27440" w:rsidR="0039049D" w:rsidRPr="001B6650" w:rsidRDefault="008E675D" w:rsidP="006D4D02">
            <w:pPr>
              <w:jc w:val="center"/>
            </w:pPr>
            <w:r>
              <w:t>66</w:t>
            </w:r>
          </w:p>
        </w:tc>
        <w:tc>
          <w:tcPr>
            <w:tcW w:w="1705" w:type="dxa"/>
            <w:shd w:val="clear" w:color="auto" w:fill="auto"/>
          </w:tcPr>
          <w:p w14:paraId="2F6FEFF6" w14:textId="132556EC" w:rsidR="0039049D" w:rsidRDefault="008E675D" w:rsidP="006D4D02">
            <w:pPr>
              <w:jc w:val="center"/>
            </w:pPr>
            <w:r>
              <w:t>527</w:t>
            </w:r>
          </w:p>
        </w:tc>
        <w:tc>
          <w:tcPr>
            <w:tcW w:w="2203" w:type="dxa"/>
            <w:shd w:val="clear" w:color="auto" w:fill="auto"/>
          </w:tcPr>
          <w:p w14:paraId="7455730D" w14:textId="3B8DB5BB" w:rsidR="0039049D" w:rsidRDefault="008E675D" w:rsidP="006D4D02">
            <w:pPr>
              <w:jc w:val="center"/>
            </w:pPr>
            <w:r>
              <w:t>258</w:t>
            </w:r>
          </w:p>
        </w:tc>
      </w:tr>
      <w:tr w:rsidR="00504A2F" w:rsidRPr="00585417" w14:paraId="5BF6A1E6" w14:textId="77777777" w:rsidTr="006D4D02">
        <w:trPr>
          <w:trHeight w:val="522"/>
          <w:tblHeader/>
        </w:trPr>
        <w:tc>
          <w:tcPr>
            <w:tcW w:w="2079" w:type="dxa"/>
            <w:shd w:val="clear" w:color="auto" w:fill="auto"/>
          </w:tcPr>
          <w:p w14:paraId="684C9411" w14:textId="77777777" w:rsidR="00504A2F" w:rsidRDefault="00504A2F" w:rsidP="006D4D02">
            <w:r>
              <w:t>Sprint 70, 08/14/17</w:t>
            </w:r>
          </w:p>
        </w:tc>
        <w:tc>
          <w:tcPr>
            <w:tcW w:w="1326" w:type="dxa"/>
            <w:shd w:val="clear" w:color="auto" w:fill="auto"/>
          </w:tcPr>
          <w:p w14:paraId="5CD92C43" w14:textId="77777777" w:rsidR="00504A2F" w:rsidRDefault="00504A2F" w:rsidP="006D4D02">
            <w:pPr>
              <w:jc w:val="center"/>
            </w:pPr>
            <w:r>
              <w:t>59</w:t>
            </w:r>
          </w:p>
        </w:tc>
        <w:tc>
          <w:tcPr>
            <w:tcW w:w="2084" w:type="dxa"/>
            <w:shd w:val="clear" w:color="auto" w:fill="auto"/>
          </w:tcPr>
          <w:p w14:paraId="1283E940" w14:textId="10B43EAA" w:rsidR="00504A2F" w:rsidRDefault="00255480" w:rsidP="006D4D02">
            <w:pPr>
              <w:jc w:val="center"/>
            </w:pPr>
            <w:r>
              <w:t>666</w:t>
            </w:r>
          </w:p>
        </w:tc>
        <w:tc>
          <w:tcPr>
            <w:tcW w:w="1611" w:type="dxa"/>
            <w:shd w:val="clear" w:color="auto" w:fill="auto"/>
          </w:tcPr>
          <w:p w14:paraId="6997E6BB" w14:textId="62F221B0" w:rsidR="00504A2F" w:rsidRDefault="001B6650" w:rsidP="006D4D02">
            <w:pPr>
              <w:jc w:val="center"/>
              <w:rPr>
                <w:color w:val="FF0000"/>
              </w:rPr>
            </w:pPr>
            <w:r w:rsidRPr="001B6650">
              <w:t>6</w:t>
            </w:r>
          </w:p>
        </w:tc>
        <w:tc>
          <w:tcPr>
            <w:tcW w:w="1705" w:type="dxa"/>
            <w:shd w:val="clear" w:color="auto" w:fill="auto"/>
          </w:tcPr>
          <w:p w14:paraId="037B93C4" w14:textId="6DD4C25E" w:rsidR="00504A2F" w:rsidRDefault="00255480" w:rsidP="006D4D02">
            <w:pPr>
              <w:jc w:val="center"/>
            </w:pPr>
            <w:r>
              <w:t>481</w:t>
            </w:r>
          </w:p>
        </w:tc>
        <w:tc>
          <w:tcPr>
            <w:tcW w:w="2203" w:type="dxa"/>
            <w:shd w:val="clear" w:color="auto" w:fill="auto"/>
          </w:tcPr>
          <w:p w14:paraId="36E07509" w14:textId="16317C59" w:rsidR="00504A2F" w:rsidRDefault="00255480" w:rsidP="006D4D02">
            <w:pPr>
              <w:jc w:val="center"/>
            </w:pPr>
            <w:r>
              <w:t>183</w:t>
            </w:r>
          </w:p>
        </w:tc>
      </w:tr>
      <w:tr w:rsidR="00504A2F" w:rsidRPr="00585417" w14:paraId="5654AAD6" w14:textId="77777777" w:rsidTr="006D4D02">
        <w:trPr>
          <w:trHeight w:val="522"/>
          <w:tblHeader/>
        </w:trPr>
        <w:tc>
          <w:tcPr>
            <w:tcW w:w="2079" w:type="dxa"/>
            <w:shd w:val="clear" w:color="auto" w:fill="auto"/>
          </w:tcPr>
          <w:p w14:paraId="1FADE746" w14:textId="77777777" w:rsidR="00504A2F" w:rsidRDefault="00504A2F" w:rsidP="006D4D02">
            <w:r>
              <w:t>Sprint 69, 07/31/17</w:t>
            </w:r>
          </w:p>
        </w:tc>
        <w:tc>
          <w:tcPr>
            <w:tcW w:w="1326" w:type="dxa"/>
            <w:shd w:val="clear" w:color="auto" w:fill="auto"/>
          </w:tcPr>
          <w:p w14:paraId="6D8E1F6D" w14:textId="77777777" w:rsidR="00504A2F" w:rsidRDefault="00504A2F" w:rsidP="006D4D02">
            <w:pPr>
              <w:jc w:val="center"/>
            </w:pPr>
            <w:r>
              <w:t>57</w:t>
            </w:r>
          </w:p>
        </w:tc>
        <w:tc>
          <w:tcPr>
            <w:tcW w:w="2084" w:type="dxa"/>
            <w:shd w:val="clear" w:color="auto" w:fill="auto"/>
          </w:tcPr>
          <w:p w14:paraId="00587EE1" w14:textId="77777777" w:rsidR="00504A2F" w:rsidRDefault="00504A2F" w:rsidP="006D4D02">
            <w:pPr>
              <w:jc w:val="center"/>
            </w:pPr>
            <w:r>
              <w:t>910</w:t>
            </w:r>
          </w:p>
        </w:tc>
        <w:tc>
          <w:tcPr>
            <w:tcW w:w="1611" w:type="dxa"/>
            <w:shd w:val="clear" w:color="auto" w:fill="auto"/>
          </w:tcPr>
          <w:p w14:paraId="5E082EF7" w14:textId="77777777" w:rsidR="00504A2F" w:rsidRDefault="00504A2F" w:rsidP="006D4D02">
            <w:pPr>
              <w:jc w:val="center"/>
            </w:pPr>
            <w:r>
              <w:rPr>
                <w:color w:val="FF0000"/>
              </w:rPr>
              <w:t>(1)</w:t>
            </w:r>
          </w:p>
        </w:tc>
        <w:tc>
          <w:tcPr>
            <w:tcW w:w="1705" w:type="dxa"/>
            <w:shd w:val="clear" w:color="auto" w:fill="auto"/>
          </w:tcPr>
          <w:p w14:paraId="7AFEA088" w14:textId="77777777" w:rsidR="00504A2F" w:rsidRDefault="00504A2F" w:rsidP="006D4D02">
            <w:pPr>
              <w:jc w:val="center"/>
            </w:pPr>
            <w:r>
              <w:t>624</w:t>
            </w:r>
          </w:p>
        </w:tc>
        <w:tc>
          <w:tcPr>
            <w:tcW w:w="2203" w:type="dxa"/>
            <w:shd w:val="clear" w:color="auto" w:fill="auto"/>
          </w:tcPr>
          <w:p w14:paraId="156171BA" w14:textId="77777777" w:rsidR="00504A2F" w:rsidRDefault="00504A2F" w:rsidP="006D4D02">
            <w:pPr>
              <w:jc w:val="center"/>
            </w:pPr>
            <w:r>
              <w:t>286</w:t>
            </w:r>
          </w:p>
        </w:tc>
      </w:tr>
      <w:tr w:rsidR="00504A2F" w:rsidRPr="00585417" w14:paraId="255CB15C" w14:textId="77777777" w:rsidTr="006D4D02">
        <w:trPr>
          <w:trHeight w:val="522"/>
          <w:tblHeader/>
        </w:trPr>
        <w:tc>
          <w:tcPr>
            <w:tcW w:w="2079" w:type="dxa"/>
            <w:shd w:val="clear" w:color="auto" w:fill="auto"/>
          </w:tcPr>
          <w:p w14:paraId="092AAB69" w14:textId="77777777" w:rsidR="00504A2F" w:rsidRDefault="00504A2F" w:rsidP="006D4D02">
            <w:r>
              <w:t>Sprint 68, 07/17/17</w:t>
            </w:r>
          </w:p>
        </w:tc>
        <w:tc>
          <w:tcPr>
            <w:tcW w:w="1326" w:type="dxa"/>
            <w:shd w:val="clear" w:color="auto" w:fill="auto"/>
          </w:tcPr>
          <w:p w14:paraId="44FEA28D" w14:textId="77777777" w:rsidR="00504A2F" w:rsidRDefault="00504A2F" w:rsidP="006D4D02">
            <w:pPr>
              <w:jc w:val="center"/>
            </w:pPr>
            <w:r>
              <w:t>61</w:t>
            </w:r>
          </w:p>
        </w:tc>
        <w:tc>
          <w:tcPr>
            <w:tcW w:w="2084" w:type="dxa"/>
            <w:shd w:val="clear" w:color="auto" w:fill="auto"/>
          </w:tcPr>
          <w:p w14:paraId="77AED908" w14:textId="77777777" w:rsidR="00504A2F" w:rsidRDefault="00504A2F" w:rsidP="006D4D02">
            <w:pPr>
              <w:jc w:val="center"/>
            </w:pPr>
            <w:r>
              <w:t>833</w:t>
            </w:r>
          </w:p>
        </w:tc>
        <w:tc>
          <w:tcPr>
            <w:tcW w:w="1611" w:type="dxa"/>
            <w:shd w:val="clear" w:color="auto" w:fill="auto"/>
          </w:tcPr>
          <w:p w14:paraId="09C8F1A2" w14:textId="77777777" w:rsidR="00504A2F" w:rsidRDefault="00504A2F" w:rsidP="006D4D02">
            <w:pPr>
              <w:jc w:val="center"/>
            </w:pPr>
            <w:r>
              <w:t>44</w:t>
            </w:r>
          </w:p>
        </w:tc>
        <w:tc>
          <w:tcPr>
            <w:tcW w:w="1705" w:type="dxa"/>
            <w:shd w:val="clear" w:color="auto" w:fill="auto"/>
          </w:tcPr>
          <w:p w14:paraId="7CEA92B7" w14:textId="77777777" w:rsidR="00504A2F" w:rsidRDefault="00504A2F" w:rsidP="006D4D02">
            <w:pPr>
              <w:jc w:val="center"/>
            </w:pPr>
            <w:r w:rsidRPr="004871D8">
              <w:t>676</w:t>
            </w:r>
          </w:p>
        </w:tc>
        <w:tc>
          <w:tcPr>
            <w:tcW w:w="2203" w:type="dxa"/>
            <w:shd w:val="clear" w:color="auto" w:fill="auto"/>
          </w:tcPr>
          <w:p w14:paraId="4E0B5F88" w14:textId="77777777" w:rsidR="00504A2F" w:rsidRDefault="00504A2F" w:rsidP="006D4D02">
            <w:pPr>
              <w:jc w:val="center"/>
            </w:pPr>
            <w:r w:rsidRPr="004871D8">
              <w:t>156</w:t>
            </w:r>
          </w:p>
        </w:tc>
      </w:tr>
    </w:tbl>
    <w:p w14:paraId="7BE9748C" w14:textId="77777777" w:rsidR="00504A2F" w:rsidRDefault="00504A2F" w:rsidP="00504A2F">
      <w:r>
        <w:rPr>
          <w:i/>
        </w:rPr>
        <w:t xml:space="preserve"> Note</w:t>
      </w:r>
      <w:r>
        <w:t>: Negative scope hours are reflective of items taken from the sprint over a two week period (sprint start and end).</w:t>
      </w:r>
      <w:r>
        <w:br w:type="page"/>
      </w:r>
    </w:p>
    <w:p w14:paraId="46291DF0" w14:textId="77777777" w:rsidR="00504A2F" w:rsidRDefault="00504A2F" w:rsidP="00504A2F">
      <w:pPr>
        <w:pStyle w:val="Heading1"/>
        <w:rPr>
          <w:sz w:val="24"/>
          <w:szCs w:val="24"/>
        </w:rPr>
      </w:pPr>
      <w:r>
        <w:rPr>
          <w:sz w:val="24"/>
          <w:szCs w:val="24"/>
        </w:rPr>
        <w:lastRenderedPageBreak/>
        <w:t>Description of Current Key Activities</w:t>
      </w:r>
    </w:p>
    <w:p w14:paraId="326E5C6D" w14:textId="77777777" w:rsidR="00504A2F" w:rsidRPr="00F776FE" w:rsidRDefault="00504A2F" w:rsidP="00504A2F">
      <w:r>
        <w:t xml:space="preserve">In this section we will summarize the key activities in-progress for the week. This section will provide a high-level overview of the main areas of focus for each key activity. The activities are listed in alphabetical order. </w:t>
      </w:r>
    </w:p>
    <w:p w14:paraId="4EDC8C13" w14:textId="42FF5DEE" w:rsidR="00504A2F" w:rsidRDefault="00504A2F" w:rsidP="00504A2F">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w:t>
      </w:r>
      <w:proofErr w:type="spellStart"/>
      <w:r>
        <w:t>Adminer</w:t>
      </w:r>
      <w:proofErr w:type="spellEnd"/>
      <w:r>
        <w:t xml:space="preserve">, and the </w:t>
      </w:r>
      <w:proofErr w:type="spellStart"/>
      <w:r>
        <w:t>BioTerminal</w:t>
      </w:r>
      <w:proofErr w:type="spellEnd"/>
      <w:r>
        <w:t>. Currently, there are different username/passwords for AMC and RStudio. The expected release date of the new authe</w:t>
      </w:r>
      <w:r w:rsidR="00B2152D">
        <w:t>ntication process f</w:t>
      </w:r>
      <w:r w:rsidR="00E21706">
        <w:t xml:space="preserve">or </w:t>
      </w:r>
      <w:r w:rsidR="00F21099">
        <w:t>AMC has been pushed back in order to support Hurricane crises.</w:t>
      </w:r>
      <w:r>
        <w:t xml:space="preserve"> </w:t>
      </w:r>
      <w:r w:rsidR="009B681B">
        <w:t xml:space="preserve">The CIDROC ORR was completed on August 23, 2017. </w:t>
      </w:r>
      <w:r w:rsidR="00E21706">
        <w:t>T</w:t>
      </w:r>
      <w:r w:rsidR="009B681B">
        <w:t>he</w:t>
      </w:r>
      <w:r>
        <w:t xml:space="preserve"> Enterprise Governance EPLC meeting </w:t>
      </w:r>
      <w:r w:rsidR="00E21706">
        <w:t xml:space="preserve">was held on </w:t>
      </w:r>
      <w:proofErr w:type="spellStart"/>
      <w:r w:rsidR="009B681B">
        <w:t>on</w:t>
      </w:r>
      <w:proofErr w:type="spellEnd"/>
      <w:r w:rsidR="009B681B">
        <w:t xml:space="preserve"> September 6, 2017</w:t>
      </w:r>
      <w:r>
        <w:t xml:space="preserve">. The activities described below are part of the tasks accomplished and planned to achieve the deadline. </w:t>
      </w:r>
    </w:p>
    <w:p w14:paraId="7DF6A3DE" w14:textId="77777777" w:rsidR="00504A2F" w:rsidRPr="00BC3962" w:rsidRDefault="00504A2F" w:rsidP="00504A2F">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79F97C39" w14:textId="77777777" w:rsidR="00504A2F" w:rsidRDefault="00504A2F" w:rsidP="00504A2F">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731F8B38" w14:textId="77777777" w:rsidR="00504A2F" w:rsidRPr="00D7476C" w:rsidRDefault="00504A2F" w:rsidP="00504A2F">
      <w:pPr>
        <w:pStyle w:val="ListParagraph"/>
        <w:numPr>
          <w:ilvl w:val="0"/>
          <w:numId w:val="43"/>
        </w:numPr>
      </w:pPr>
      <w:r>
        <w:rPr>
          <w:b/>
        </w:rPr>
        <w:lastRenderedPageBreak/>
        <w:t>Data Sharing Reports Requirements:</w:t>
      </w:r>
      <w:r>
        <w:t xml:space="preserve"> </w:t>
      </w:r>
      <w:r w:rsidRPr="00F63718">
        <w:t xml:space="preserve">In August, </w:t>
      </w:r>
      <w:r>
        <w:t>the first requirements session for revisiting the BioSense Platform data sharing report. This is the first step in recreating a data sharing report off of the Access and Management Center’s data access rules.</w:t>
      </w:r>
    </w:p>
    <w:p w14:paraId="1C2CCE92" w14:textId="77777777" w:rsidR="00504A2F" w:rsidRDefault="00504A2F" w:rsidP="00504A2F">
      <w:pPr>
        <w:pStyle w:val="Heading1"/>
        <w:rPr>
          <w:sz w:val="24"/>
          <w:szCs w:val="24"/>
        </w:rPr>
      </w:pPr>
      <w:r w:rsidRPr="00295B99">
        <w:rPr>
          <w:sz w:val="24"/>
          <w:szCs w:val="24"/>
        </w:rPr>
        <w:t>Key Accomplishments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6405BE99" w14:textId="77777777" w:rsidTr="006D4D02">
        <w:trPr>
          <w:cantSplit/>
          <w:trHeight w:val="423"/>
          <w:tblHeader/>
        </w:trPr>
        <w:tc>
          <w:tcPr>
            <w:tcW w:w="1541" w:type="dxa"/>
            <w:shd w:val="clear" w:color="auto" w:fill="D9D9D9" w:themeFill="background1" w:themeFillShade="D9"/>
            <w:noWrap/>
            <w:hideMark/>
          </w:tcPr>
          <w:p w14:paraId="7DFD67D0"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7D84A047"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22713A0C" w14:textId="77777777" w:rsidTr="00787CF4">
        <w:trPr>
          <w:trHeight w:val="1385"/>
        </w:trPr>
        <w:tc>
          <w:tcPr>
            <w:tcW w:w="1541" w:type="dxa"/>
          </w:tcPr>
          <w:p w14:paraId="4B6DE8B2" w14:textId="77777777" w:rsidR="00504A2F" w:rsidRPr="00FE0867" w:rsidRDefault="00504A2F" w:rsidP="006D4D02">
            <w:pPr>
              <w:rPr>
                <w:rStyle w:val="PlainTextChar"/>
                <w:sz w:val="20"/>
              </w:rPr>
            </w:pPr>
            <w:r>
              <w:rPr>
                <w:rStyle w:val="PlainTextChar"/>
                <w:sz w:val="20"/>
              </w:rPr>
              <w:t xml:space="preserve">Requirements </w:t>
            </w:r>
          </w:p>
        </w:tc>
        <w:tc>
          <w:tcPr>
            <w:tcW w:w="9543" w:type="dxa"/>
          </w:tcPr>
          <w:p w14:paraId="5284CAD5"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57434C73" w14:textId="46F7EC28" w:rsidR="00490527" w:rsidRDefault="00EA25F9" w:rsidP="009B681B">
            <w:pPr>
              <w:pStyle w:val="ListParagraph"/>
              <w:numPr>
                <w:ilvl w:val="1"/>
                <w:numId w:val="1"/>
              </w:numPr>
              <w:rPr>
                <w:rStyle w:val="PlainTextChar"/>
                <w:sz w:val="18"/>
                <w:szCs w:val="18"/>
              </w:rPr>
            </w:pPr>
            <w:r>
              <w:rPr>
                <w:rStyle w:val="PlainTextChar"/>
                <w:sz w:val="18"/>
                <w:szCs w:val="18"/>
              </w:rPr>
              <w:t xml:space="preserve">Developed wireframes for redesign of Manage User Profile screen. </w:t>
            </w:r>
          </w:p>
          <w:p w14:paraId="2988B875" w14:textId="12861695" w:rsidR="00AE6077" w:rsidRDefault="00AE6077" w:rsidP="009B681B">
            <w:pPr>
              <w:pStyle w:val="ListParagraph"/>
              <w:numPr>
                <w:ilvl w:val="1"/>
                <w:numId w:val="1"/>
              </w:numPr>
              <w:rPr>
                <w:rStyle w:val="PlainTextChar"/>
                <w:sz w:val="18"/>
                <w:szCs w:val="18"/>
              </w:rPr>
            </w:pPr>
            <w:r>
              <w:rPr>
                <w:rStyle w:val="PlainTextChar"/>
                <w:sz w:val="18"/>
                <w:szCs w:val="18"/>
              </w:rPr>
              <w:t>Investigated issue of adding users to inactive sites.</w:t>
            </w:r>
          </w:p>
          <w:p w14:paraId="7926FD67" w14:textId="7E8F053A" w:rsidR="00787CF4" w:rsidRPr="009B681B" w:rsidRDefault="00787CF4" w:rsidP="009B681B">
            <w:pPr>
              <w:pStyle w:val="ListParagraph"/>
              <w:numPr>
                <w:ilvl w:val="1"/>
                <w:numId w:val="1"/>
              </w:numPr>
              <w:rPr>
                <w:rStyle w:val="PlainTextChar"/>
                <w:sz w:val="18"/>
                <w:szCs w:val="18"/>
              </w:rPr>
            </w:pPr>
            <w:r>
              <w:rPr>
                <w:rStyle w:val="PlainTextChar"/>
                <w:sz w:val="18"/>
                <w:szCs w:val="18"/>
              </w:rPr>
              <w:t>Reviewed requests to build out AMC data templates.</w:t>
            </w:r>
          </w:p>
          <w:p w14:paraId="5CBEF38A" w14:textId="0F3B4589" w:rsidR="00490527" w:rsidRDefault="00AE6077" w:rsidP="00490527">
            <w:pPr>
              <w:pStyle w:val="ListParagraph"/>
              <w:numPr>
                <w:ilvl w:val="0"/>
                <w:numId w:val="1"/>
              </w:numPr>
              <w:ind w:left="162" w:hanging="162"/>
              <w:rPr>
                <w:rStyle w:val="PlainTextChar"/>
                <w:sz w:val="18"/>
                <w:szCs w:val="18"/>
              </w:rPr>
            </w:pPr>
            <w:r>
              <w:rPr>
                <w:rStyle w:val="PlainTextChar"/>
                <w:sz w:val="18"/>
                <w:szCs w:val="18"/>
              </w:rPr>
              <w:t>Master Facility Table (MFT)</w:t>
            </w:r>
          </w:p>
          <w:p w14:paraId="30615E73" w14:textId="4AF5949F" w:rsidR="00490527" w:rsidRPr="000A37D0" w:rsidRDefault="00AE6077" w:rsidP="000A37D0">
            <w:pPr>
              <w:pStyle w:val="ListParagraph"/>
              <w:numPr>
                <w:ilvl w:val="1"/>
                <w:numId w:val="1"/>
              </w:numPr>
              <w:rPr>
                <w:rStyle w:val="PlainTextChar"/>
                <w:sz w:val="18"/>
                <w:szCs w:val="18"/>
              </w:rPr>
            </w:pPr>
            <w:r>
              <w:rPr>
                <w:rStyle w:val="PlainTextChar"/>
                <w:sz w:val="18"/>
                <w:szCs w:val="18"/>
              </w:rPr>
              <w:t>Reviewed MFT UI requirements</w:t>
            </w:r>
            <w:r w:rsidR="00787CF4">
              <w:rPr>
                <w:rStyle w:val="PlainTextChar"/>
                <w:sz w:val="18"/>
                <w:szCs w:val="18"/>
              </w:rPr>
              <w:t xml:space="preserve"> and highlighted gaps.</w:t>
            </w:r>
          </w:p>
        </w:tc>
      </w:tr>
      <w:tr w:rsidR="00504A2F" w:rsidRPr="001A13EF" w14:paraId="634472CB" w14:textId="77777777" w:rsidTr="00787CF4">
        <w:trPr>
          <w:trHeight w:val="3635"/>
        </w:trPr>
        <w:tc>
          <w:tcPr>
            <w:tcW w:w="1541" w:type="dxa"/>
            <w:shd w:val="clear" w:color="auto" w:fill="auto"/>
          </w:tcPr>
          <w:p w14:paraId="6CCC90C9" w14:textId="2D3DA477" w:rsidR="00504A2F" w:rsidRPr="00FE0867" w:rsidRDefault="00504A2F" w:rsidP="006D4D02">
            <w:pPr>
              <w:rPr>
                <w:rStyle w:val="PlainTextChar"/>
                <w:sz w:val="20"/>
              </w:rPr>
            </w:pPr>
            <w:r>
              <w:rPr>
                <w:rStyle w:val="PlainTextChar"/>
                <w:sz w:val="20"/>
              </w:rPr>
              <w:t xml:space="preserve">System Development &amp; Maintenance </w:t>
            </w:r>
          </w:p>
        </w:tc>
        <w:tc>
          <w:tcPr>
            <w:tcW w:w="9543" w:type="dxa"/>
          </w:tcPr>
          <w:p w14:paraId="7EDB5239" w14:textId="77777777" w:rsidR="00504A2F" w:rsidRPr="00D7476C" w:rsidRDefault="00504A2F" w:rsidP="006D4D02">
            <w:pPr>
              <w:pStyle w:val="ListParagraph"/>
              <w:numPr>
                <w:ilvl w:val="0"/>
                <w:numId w:val="1"/>
              </w:numPr>
              <w:ind w:left="162" w:hanging="162"/>
              <w:rPr>
                <w:rStyle w:val="PlainTextChar"/>
                <w:color w:val="FF0000"/>
                <w:sz w:val="18"/>
                <w:szCs w:val="18"/>
              </w:rPr>
            </w:pPr>
            <w:r>
              <w:rPr>
                <w:rStyle w:val="PlainTextChar"/>
                <w:sz w:val="18"/>
                <w:szCs w:val="18"/>
              </w:rPr>
              <w:t>Server Operations &amp; Maintenance</w:t>
            </w:r>
          </w:p>
          <w:p w14:paraId="36AEB2C7" w14:textId="727656B7" w:rsidR="00C36069" w:rsidRDefault="002F33BA" w:rsidP="002A0A24">
            <w:pPr>
              <w:pStyle w:val="ListParagraph"/>
              <w:numPr>
                <w:ilvl w:val="1"/>
                <w:numId w:val="1"/>
              </w:numPr>
              <w:rPr>
                <w:rStyle w:val="PlainTextChar"/>
                <w:sz w:val="18"/>
                <w:szCs w:val="18"/>
              </w:rPr>
            </w:pPr>
            <w:r>
              <w:rPr>
                <w:rStyle w:val="PlainTextChar"/>
                <w:sz w:val="18"/>
                <w:szCs w:val="18"/>
              </w:rPr>
              <w:t>Progressed implementation of Environment Manager Reporting.</w:t>
            </w:r>
          </w:p>
          <w:p w14:paraId="7B3B7408" w14:textId="28676DA9" w:rsidR="002F33BA" w:rsidRDefault="002F33BA" w:rsidP="002A0A24">
            <w:pPr>
              <w:pStyle w:val="ListParagraph"/>
              <w:numPr>
                <w:ilvl w:val="1"/>
                <w:numId w:val="1"/>
              </w:numPr>
              <w:rPr>
                <w:rStyle w:val="PlainTextChar"/>
                <w:sz w:val="18"/>
                <w:szCs w:val="18"/>
              </w:rPr>
            </w:pPr>
            <w:r>
              <w:rPr>
                <w:rStyle w:val="PlainTextChar"/>
                <w:sz w:val="18"/>
                <w:szCs w:val="18"/>
              </w:rPr>
              <w:t xml:space="preserve">Progressed customization of canned EM reports. </w:t>
            </w:r>
          </w:p>
          <w:p w14:paraId="212FE141" w14:textId="0B341336" w:rsidR="002F33BA" w:rsidRDefault="002F33BA" w:rsidP="002A0A24">
            <w:pPr>
              <w:pStyle w:val="ListParagraph"/>
              <w:numPr>
                <w:ilvl w:val="1"/>
                <w:numId w:val="1"/>
              </w:numPr>
              <w:rPr>
                <w:rStyle w:val="PlainTextChar"/>
                <w:sz w:val="18"/>
                <w:szCs w:val="18"/>
              </w:rPr>
            </w:pPr>
            <w:r>
              <w:rPr>
                <w:rStyle w:val="PlainTextChar"/>
                <w:sz w:val="18"/>
                <w:szCs w:val="18"/>
              </w:rPr>
              <w:t>Progressed definition of classification groups for Environment Manager.</w:t>
            </w:r>
          </w:p>
          <w:p w14:paraId="06A98781" w14:textId="5ED2D27E" w:rsidR="002F33BA" w:rsidRDefault="002F33BA" w:rsidP="002A0A24">
            <w:pPr>
              <w:pStyle w:val="ListParagraph"/>
              <w:numPr>
                <w:ilvl w:val="1"/>
                <w:numId w:val="1"/>
              </w:numPr>
              <w:rPr>
                <w:rStyle w:val="PlainTextChar"/>
                <w:sz w:val="18"/>
                <w:szCs w:val="18"/>
              </w:rPr>
            </w:pPr>
            <w:r>
              <w:rPr>
                <w:rStyle w:val="PlainTextChar"/>
                <w:sz w:val="18"/>
                <w:szCs w:val="18"/>
              </w:rPr>
              <w:t>Initiated building alerts from Environment Manager.</w:t>
            </w:r>
          </w:p>
          <w:p w14:paraId="532028DF" w14:textId="358A99F6" w:rsidR="002F33BA" w:rsidRDefault="002F33BA" w:rsidP="002A0A24">
            <w:pPr>
              <w:pStyle w:val="ListParagraph"/>
              <w:numPr>
                <w:ilvl w:val="1"/>
                <w:numId w:val="1"/>
              </w:numPr>
              <w:rPr>
                <w:rStyle w:val="PlainTextChar"/>
                <w:sz w:val="18"/>
                <w:szCs w:val="18"/>
              </w:rPr>
            </w:pPr>
            <w:r>
              <w:rPr>
                <w:rStyle w:val="PlainTextChar"/>
                <w:sz w:val="18"/>
                <w:szCs w:val="18"/>
              </w:rPr>
              <w:t>Developed code to convert dates for Reporting table view.</w:t>
            </w:r>
          </w:p>
          <w:p w14:paraId="647E19F6" w14:textId="54B6D592" w:rsidR="00481EB9" w:rsidRDefault="00481EB9" w:rsidP="002A0A24">
            <w:pPr>
              <w:pStyle w:val="ListParagraph"/>
              <w:numPr>
                <w:ilvl w:val="1"/>
                <w:numId w:val="1"/>
              </w:numPr>
              <w:rPr>
                <w:rStyle w:val="PlainTextChar"/>
                <w:sz w:val="18"/>
                <w:szCs w:val="18"/>
              </w:rPr>
            </w:pPr>
            <w:r>
              <w:rPr>
                <w:rStyle w:val="PlainTextChar"/>
                <w:sz w:val="18"/>
                <w:szCs w:val="18"/>
              </w:rPr>
              <w:t xml:space="preserve">Conducted cross-server (double-hop) query analysis. </w:t>
            </w:r>
          </w:p>
          <w:p w14:paraId="32F8AE57" w14:textId="0944FE2D" w:rsidR="00AE6077" w:rsidRDefault="00AE6077" w:rsidP="002A0A24">
            <w:pPr>
              <w:pStyle w:val="ListParagraph"/>
              <w:numPr>
                <w:ilvl w:val="1"/>
                <w:numId w:val="1"/>
              </w:numPr>
              <w:rPr>
                <w:rStyle w:val="PlainTextChar"/>
                <w:sz w:val="18"/>
                <w:szCs w:val="18"/>
              </w:rPr>
            </w:pPr>
            <w:r>
              <w:rPr>
                <w:rStyle w:val="PlainTextChar"/>
                <w:sz w:val="18"/>
                <w:szCs w:val="18"/>
              </w:rPr>
              <w:t xml:space="preserve">Initiated system performance metrics analysis and report. </w:t>
            </w:r>
          </w:p>
          <w:p w14:paraId="3F7D8B95" w14:textId="4E609A76" w:rsidR="00AE6077" w:rsidRPr="003B1FC8" w:rsidRDefault="00AE6077" w:rsidP="002A0A24">
            <w:pPr>
              <w:pStyle w:val="ListParagraph"/>
              <w:numPr>
                <w:ilvl w:val="1"/>
                <w:numId w:val="1"/>
              </w:numPr>
              <w:rPr>
                <w:rStyle w:val="PlainTextChar"/>
                <w:sz w:val="18"/>
                <w:szCs w:val="18"/>
              </w:rPr>
            </w:pPr>
            <w:r>
              <w:rPr>
                <w:rStyle w:val="PlainTextChar"/>
                <w:sz w:val="18"/>
                <w:szCs w:val="18"/>
              </w:rPr>
              <w:t xml:space="preserve">Restored </w:t>
            </w:r>
            <w:proofErr w:type="spellStart"/>
            <w:r>
              <w:rPr>
                <w:rStyle w:val="PlainTextChar"/>
                <w:sz w:val="18"/>
                <w:szCs w:val="18"/>
              </w:rPr>
              <w:t>ER_Base</w:t>
            </w:r>
            <w:proofErr w:type="spellEnd"/>
            <w:r>
              <w:rPr>
                <w:rStyle w:val="PlainTextChar"/>
                <w:sz w:val="18"/>
                <w:szCs w:val="18"/>
              </w:rPr>
              <w:t xml:space="preserve"> from early September to DataMart.</w:t>
            </w:r>
          </w:p>
          <w:p w14:paraId="6867925C" w14:textId="2B638218" w:rsidR="000A37D0" w:rsidRDefault="00481EB9" w:rsidP="000A37D0">
            <w:pPr>
              <w:pStyle w:val="ListParagraph"/>
              <w:numPr>
                <w:ilvl w:val="0"/>
                <w:numId w:val="1"/>
              </w:numPr>
              <w:ind w:left="162" w:hanging="162"/>
              <w:rPr>
                <w:rStyle w:val="PlainTextChar"/>
                <w:sz w:val="18"/>
                <w:szCs w:val="18"/>
              </w:rPr>
            </w:pPr>
            <w:r>
              <w:rPr>
                <w:rStyle w:val="PlainTextChar"/>
                <w:sz w:val="18"/>
                <w:szCs w:val="18"/>
              </w:rPr>
              <w:t>Access Management Center (AMC)</w:t>
            </w:r>
          </w:p>
          <w:p w14:paraId="0AADF467" w14:textId="052C2EC4" w:rsidR="000A37D0" w:rsidRDefault="00481EB9" w:rsidP="000A37D0">
            <w:pPr>
              <w:pStyle w:val="ListParagraph"/>
              <w:numPr>
                <w:ilvl w:val="1"/>
                <w:numId w:val="1"/>
              </w:numPr>
              <w:rPr>
                <w:rStyle w:val="PlainTextChar"/>
                <w:sz w:val="18"/>
                <w:szCs w:val="18"/>
              </w:rPr>
            </w:pPr>
            <w:r>
              <w:rPr>
                <w:rStyle w:val="PlainTextChar"/>
                <w:sz w:val="18"/>
                <w:szCs w:val="18"/>
              </w:rPr>
              <w:t xml:space="preserve">Initiated sync of AMC and ESSENCE user permissions. </w:t>
            </w:r>
          </w:p>
          <w:p w14:paraId="21F5ECCB" w14:textId="7289FE96" w:rsidR="00AE6077" w:rsidRDefault="00AE6077" w:rsidP="000A37D0">
            <w:pPr>
              <w:pStyle w:val="ListParagraph"/>
              <w:numPr>
                <w:ilvl w:val="1"/>
                <w:numId w:val="1"/>
              </w:numPr>
              <w:rPr>
                <w:rStyle w:val="PlainTextChar"/>
                <w:sz w:val="18"/>
                <w:szCs w:val="18"/>
              </w:rPr>
            </w:pPr>
            <w:r>
              <w:rPr>
                <w:rStyle w:val="PlainTextChar"/>
                <w:sz w:val="18"/>
                <w:szCs w:val="18"/>
              </w:rPr>
              <w:t xml:space="preserve">Initiated update of AMC AD and normal AMC email language for Production. </w:t>
            </w:r>
          </w:p>
          <w:p w14:paraId="419288AE" w14:textId="7C5D1A2C" w:rsidR="00477C3B" w:rsidRDefault="00477C3B" w:rsidP="000A37D0">
            <w:pPr>
              <w:pStyle w:val="ListParagraph"/>
              <w:numPr>
                <w:ilvl w:val="0"/>
                <w:numId w:val="1"/>
              </w:numPr>
              <w:ind w:left="162" w:hanging="162"/>
              <w:rPr>
                <w:rStyle w:val="PlainTextChar"/>
                <w:sz w:val="18"/>
                <w:szCs w:val="18"/>
              </w:rPr>
            </w:pPr>
            <w:r>
              <w:rPr>
                <w:rStyle w:val="PlainTextChar"/>
                <w:sz w:val="18"/>
                <w:szCs w:val="18"/>
              </w:rPr>
              <w:t>Other</w:t>
            </w:r>
          </w:p>
          <w:p w14:paraId="445DDB5C" w14:textId="46C8D554" w:rsidR="00477C3B" w:rsidRDefault="002F33BA" w:rsidP="000A37D0">
            <w:pPr>
              <w:pStyle w:val="ListParagraph"/>
              <w:numPr>
                <w:ilvl w:val="1"/>
                <w:numId w:val="1"/>
              </w:numPr>
              <w:rPr>
                <w:rStyle w:val="PlainTextChar"/>
                <w:sz w:val="18"/>
                <w:szCs w:val="18"/>
              </w:rPr>
            </w:pPr>
            <w:r>
              <w:rPr>
                <w:rStyle w:val="PlainTextChar"/>
                <w:sz w:val="18"/>
                <w:szCs w:val="18"/>
              </w:rPr>
              <w:t>Investigated and confirmed the Lights on Report schema views contained the correct date column types.</w:t>
            </w:r>
          </w:p>
          <w:p w14:paraId="21ACD661" w14:textId="77777777" w:rsidR="00481EB9" w:rsidRDefault="00481EB9" w:rsidP="000A37D0">
            <w:pPr>
              <w:pStyle w:val="ListParagraph"/>
              <w:numPr>
                <w:ilvl w:val="1"/>
                <w:numId w:val="1"/>
              </w:numPr>
              <w:rPr>
                <w:rStyle w:val="PlainTextChar"/>
                <w:sz w:val="18"/>
                <w:szCs w:val="18"/>
              </w:rPr>
            </w:pPr>
            <w:r>
              <w:rPr>
                <w:rStyle w:val="PlainTextChar"/>
                <w:sz w:val="18"/>
                <w:szCs w:val="18"/>
              </w:rPr>
              <w:t xml:space="preserve">Provided ASPR Mirth Support. </w:t>
            </w:r>
          </w:p>
          <w:p w14:paraId="49AF4059" w14:textId="1A525B1D" w:rsidR="00481EB9" w:rsidRPr="000A37D0" w:rsidRDefault="00481EB9" w:rsidP="000A37D0">
            <w:pPr>
              <w:pStyle w:val="ListParagraph"/>
              <w:numPr>
                <w:ilvl w:val="1"/>
                <w:numId w:val="1"/>
              </w:numPr>
              <w:rPr>
                <w:rStyle w:val="PlainTextChar"/>
                <w:sz w:val="18"/>
                <w:szCs w:val="18"/>
              </w:rPr>
            </w:pPr>
            <w:r>
              <w:rPr>
                <w:rStyle w:val="PlainTextChar"/>
                <w:sz w:val="18"/>
                <w:szCs w:val="18"/>
              </w:rPr>
              <w:t>Initiated work on DOD: Update Stored Procedures in Master Facility Processing Code.</w:t>
            </w:r>
          </w:p>
        </w:tc>
      </w:tr>
      <w:tr w:rsidR="00504A2F" w:rsidRPr="001A13EF" w14:paraId="4A9BDD4E" w14:textId="77777777" w:rsidTr="00787CF4">
        <w:trPr>
          <w:trHeight w:val="1070"/>
        </w:trPr>
        <w:tc>
          <w:tcPr>
            <w:tcW w:w="1541" w:type="dxa"/>
            <w:shd w:val="clear" w:color="auto" w:fill="auto"/>
            <w:hideMark/>
          </w:tcPr>
          <w:p w14:paraId="53F4B521" w14:textId="13CCDEC3" w:rsidR="00504A2F" w:rsidRPr="00FE0867" w:rsidRDefault="00504A2F" w:rsidP="006D4D0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25AFE22A" w14:textId="77777777" w:rsidR="00EA25F9" w:rsidRDefault="00EA25F9" w:rsidP="006D4D02">
            <w:pPr>
              <w:pStyle w:val="ListParagraph"/>
              <w:numPr>
                <w:ilvl w:val="0"/>
                <w:numId w:val="1"/>
              </w:numPr>
              <w:ind w:left="162" w:hanging="162"/>
              <w:rPr>
                <w:rStyle w:val="PlainTextChar"/>
                <w:sz w:val="18"/>
                <w:szCs w:val="18"/>
              </w:rPr>
            </w:pPr>
            <w:r>
              <w:rPr>
                <w:rStyle w:val="PlainTextChar"/>
                <w:sz w:val="18"/>
                <w:szCs w:val="18"/>
              </w:rPr>
              <w:t>Data Flow</w:t>
            </w:r>
          </w:p>
          <w:p w14:paraId="6784241F" w14:textId="77777777" w:rsidR="00EA25F9" w:rsidRDefault="00EA25F9" w:rsidP="00EA25F9">
            <w:pPr>
              <w:pStyle w:val="ListParagraph"/>
              <w:numPr>
                <w:ilvl w:val="1"/>
                <w:numId w:val="1"/>
              </w:numPr>
              <w:rPr>
                <w:rStyle w:val="PlainTextChar"/>
                <w:sz w:val="18"/>
                <w:szCs w:val="18"/>
              </w:rPr>
            </w:pPr>
            <w:r>
              <w:rPr>
                <w:rStyle w:val="PlainTextChar"/>
                <w:sz w:val="18"/>
                <w:szCs w:val="18"/>
              </w:rPr>
              <w:t xml:space="preserve">Monitored data feeds during hurricane crisis. </w:t>
            </w:r>
          </w:p>
          <w:p w14:paraId="3CE1A3DD" w14:textId="4E200445" w:rsidR="00EA25F9" w:rsidRDefault="00EA25F9" w:rsidP="00EA25F9">
            <w:pPr>
              <w:pStyle w:val="ListParagraph"/>
              <w:numPr>
                <w:ilvl w:val="1"/>
                <w:numId w:val="1"/>
              </w:numPr>
              <w:rPr>
                <w:rStyle w:val="PlainTextChar"/>
                <w:sz w:val="18"/>
                <w:szCs w:val="18"/>
              </w:rPr>
            </w:pPr>
            <w:r>
              <w:rPr>
                <w:rStyle w:val="PlainTextChar"/>
                <w:sz w:val="18"/>
                <w:szCs w:val="18"/>
              </w:rPr>
              <w:t>Completed Data low Investigation Instruction sheet.</w:t>
            </w:r>
          </w:p>
          <w:p w14:paraId="29A218BD" w14:textId="19C4947A" w:rsidR="002805D0" w:rsidRPr="00787CF4" w:rsidRDefault="00AE6077" w:rsidP="00787CF4">
            <w:pPr>
              <w:pStyle w:val="ListParagraph"/>
              <w:numPr>
                <w:ilvl w:val="1"/>
                <w:numId w:val="1"/>
              </w:numPr>
              <w:rPr>
                <w:rStyle w:val="PlainTextChar"/>
                <w:sz w:val="18"/>
                <w:szCs w:val="18"/>
              </w:rPr>
            </w:pPr>
            <w:r>
              <w:rPr>
                <w:rStyle w:val="PlainTextChar"/>
                <w:sz w:val="18"/>
                <w:szCs w:val="18"/>
              </w:rPr>
              <w:t>Initiated site data deletion and reprocessing.</w:t>
            </w:r>
          </w:p>
        </w:tc>
      </w:tr>
      <w:tr w:rsidR="00504A2F" w:rsidRPr="00045373" w14:paraId="163897C7" w14:textId="77777777" w:rsidTr="006D4D02">
        <w:trPr>
          <w:trHeight w:val="602"/>
        </w:trPr>
        <w:tc>
          <w:tcPr>
            <w:tcW w:w="1541" w:type="dxa"/>
            <w:shd w:val="clear" w:color="auto" w:fill="auto"/>
          </w:tcPr>
          <w:p w14:paraId="5885E096" w14:textId="37583618" w:rsidR="00504A2F" w:rsidRPr="00E95F7A" w:rsidRDefault="00504A2F" w:rsidP="006D4D02">
            <w:pPr>
              <w:rPr>
                <w:rStyle w:val="PlainTextChar"/>
                <w:sz w:val="20"/>
              </w:rPr>
            </w:pPr>
            <w:r>
              <w:rPr>
                <w:rStyle w:val="PlainTextChar"/>
                <w:sz w:val="20"/>
              </w:rPr>
              <w:t xml:space="preserve">Technical Support </w:t>
            </w:r>
          </w:p>
        </w:tc>
        <w:tc>
          <w:tcPr>
            <w:tcW w:w="9543" w:type="dxa"/>
          </w:tcPr>
          <w:p w14:paraId="21B78933" w14:textId="1917404C" w:rsidR="00EA25F9" w:rsidRDefault="00EA25F9" w:rsidP="00EA25F9">
            <w:pPr>
              <w:pStyle w:val="ListParagraph"/>
              <w:numPr>
                <w:ilvl w:val="0"/>
                <w:numId w:val="1"/>
              </w:numPr>
              <w:ind w:left="162" w:hanging="162"/>
              <w:rPr>
                <w:rStyle w:val="PlainTextChar"/>
                <w:sz w:val="18"/>
                <w:szCs w:val="18"/>
              </w:rPr>
            </w:pPr>
            <w:r>
              <w:rPr>
                <w:rStyle w:val="PlainTextChar"/>
                <w:sz w:val="18"/>
                <w:szCs w:val="18"/>
              </w:rPr>
              <w:t>Internal</w:t>
            </w:r>
          </w:p>
          <w:p w14:paraId="2DD1DBFC" w14:textId="2C0A6420" w:rsidR="00EA25F9" w:rsidRDefault="00EA25F9" w:rsidP="00EA25F9">
            <w:pPr>
              <w:pStyle w:val="ListParagraph"/>
              <w:numPr>
                <w:ilvl w:val="1"/>
                <w:numId w:val="1"/>
              </w:numPr>
              <w:rPr>
                <w:rStyle w:val="PlainTextChar"/>
                <w:sz w:val="18"/>
                <w:szCs w:val="18"/>
              </w:rPr>
            </w:pPr>
            <w:r>
              <w:rPr>
                <w:rStyle w:val="PlainTextChar"/>
                <w:sz w:val="18"/>
                <w:szCs w:val="18"/>
              </w:rPr>
              <w:t>Performed KT to pass along service desk duties.</w:t>
            </w:r>
          </w:p>
          <w:p w14:paraId="2E9E9EA3" w14:textId="5147AAA3" w:rsidR="00AE5FBC" w:rsidRPr="00787CF4" w:rsidRDefault="002F33BA" w:rsidP="000A37D0">
            <w:pPr>
              <w:pStyle w:val="ListParagraph"/>
              <w:numPr>
                <w:ilvl w:val="1"/>
                <w:numId w:val="1"/>
              </w:numPr>
              <w:rPr>
                <w:rStyle w:val="PlainTextChar"/>
                <w:sz w:val="18"/>
                <w:szCs w:val="18"/>
              </w:rPr>
            </w:pPr>
            <w:r>
              <w:rPr>
                <w:rStyle w:val="PlainTextChar"/>
                <w:sz w:val="18"/>
                <w:szCs w:val="18"/>
              </w:rPr>
              <w:t>Provided project management with list of AD/AMC users.</w:t>
            </w:r>
          </w:p>
        </w:tc>
      </w:tr>
      <w:tr w:rsidR="00504A2F" w:rsidRPr="00FA4062" w14:paraId="28BB3A4E" w14:textId="77777777" w:rsidTr="00787CF4">
        <w:trPr>
          <w:trHeight w:val="1178"/>
        </w:trPr>
        <w:tc>
          <w:tcPr>
            <w:tcW w:w="1541" w:type="dxa"/>
          </w:tcPr>
          <w:p w14:paraId="1423687D" w14:textId="77777777" w:rsidR="00504A2F" w:rsidRPr="00E95F7A" w:rsidRDefault="00504A2F" w:rsidP="006D4D02">
            <w:pPr>
              <w:rPr>
                <w:rStyle w:val="PlainTextChar"/>
                <w:sz w:val="20"/>
              </w:rPr>
            </w:pPr>
            <w:r>
              <w:rPr>
                <w:rStyle w:val="PlainTextChar"/>
                <w:sz w:val="20"/>
              </w:rPr>
              <w:t xml:space="preserve">Data Analytics </w:t>
            </w:r>
          </w:p>
        </w:tc>
        <w:tc>
          <w:tcPr>
            <w:tcW w:w="9543" w:type="dxa"/>
          </w:tcPr>
          <w:p w14:paraId="72260794" w14:textId="77777777" w:rsidR="00F54A38" w:rsidRDefault="00F54A38" w:rsidP="006D4D02">
            <w:pPr>
              <w:pStyle w:val="ListParagraph"/>
              <w:numPr>
                <w:ilvl w:val="0"/>
                <w:numId w:val="1"/>
              </w:numPr>
              <w:ind w:left="162" w:hanging="162"/>
              <w:rPr>
                <w:rStyle w:val="PlainTextChar"/>
                <w:sz w:val="18"/>
                <w:szCs w:val="18"/>
              </w:rPr>
            </w:pPr>
            <w:r>
              <w:rPr>
                <w:rStyle w:val="PlainTextChar"/>
                <w:sz w:val="18"/>
                <w:szCs w:val="18"/>
              </w:rPr>
              <w:t>Legacy</w:t>
            </w:r>
          </w:p>
          <w:p w14:paraId="6AB12A88" w14:textId="60E56865" w:rsidR="00477C3B" w:rsidRDefault="002F33BA" w:rsidP="00F54A38">
            <w:pPr>
              <w:pStyle w:val="ListParagraph"/>
              <w:numPr>
                <w:ilvl w:val="1"/>
                <w:numId w:val="1"/>
              </w:numPr>
              <w:rPr>
                <w:rStyle w:val="PlainTextChar"/>
                <w:sz w:val="18"/>
                <w:szCs w:val="18"/>
              </w:rPr>
            </w:pPr>
            <w:r>
              <w:rPr>
                <w:rStyle w:val="PlainTextChar"/>
                <w:sz w:val="18"/>
                <w:szCs w:val="18"/>
              </w:rPr>
              <w:t>Completed legacy conversions for three sites and pushed data into Production.</w:t>
            </w:r>
            <w:r w:rsidR="00477C3B">
              <w:rPr>
                <w:rStyle w:val="PlainTextChar"/>
                <w:sz w:val="18"/>
                <w:szCs w:val="18"/>
              </w:rPr>
              <w:t xml:space="preserve"> </w:t>
            </w:r>
          </w:p>
          <w:p w14:paraId="123D25F7" w14:textId="4EE63372" w:rsidR="00AE6077" w:rsidRDefault="00AE6077" w:rsidP="00F54A38">
            <w:pPr>
              <w:pStyle w:val="ListParagraph"/>
              <w:numPr>
                <w:ilvl w:val="1"/>
                <w:numId w:val="1"/>
              </w:numPr>
              <w:rPr>
                <w:rStyle w:val="PlainTextChar"/>
                <w:sz w:val="18"/>
                <w:szCs w:val="18"/>
              </w:rPr>
            </w:pPr>
            <w:r>
              <w:rPr>
                <w:rStyle w:val="PlainTextChar"/>
                <w:sz w:val="18"/>
                <w:szCs w:val="18"/>
              </w:rPr>
              <w:t>Performed patching for legacy conversion.</w:t>
            </w:r>
          </w:p>
          <w:p w14:paraId="2D14B76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2514C44B" w14:textId="20DBC106" w:rsidR="00644119" w:rsidRPr="000A37D0" w:rsidRDefault="00AE6077" w:rsidP="000A37D0">
            <w:pPr>
              <w:pStyle w:val="ListParagraph"/>
              <w:numPr>
                <w:ilvl w:val="1"/>
                <w:numId w:val="1"/>
              </w:numPr>
              <w:rPr>
                <w:rStyle w:val="PlainTextChar"/>
                <w:sz w:val="18"/>
                <w:szCs w:val="18"/>
              </w:rPr>
            </w:pPr>
            <w:r>
              <w:rPr>
                <w:rStyle w:val="PlainTextChar"/>
                <w:sz w:val="18"/>
                <w:szCs w:val="18"/>
              </w:rPr>
              <w:t xml:space="preserve">Initiated Minnesota data processing fix. </w:t>
            </w:r>
          </w:p>
        </w:tc>
      </w:tr>
      <w:tr w:rsidR="00504A2F" w:rsidRPr="00FA4062" w14:paraId="6D760300" w14:textId="77777777" w:rsidTr="00787CF4">
        <w:trPr>
          <w:trHeight w:val="530"/>
        </w:trPr>
        <w:tc>
          <w:tcPr>
            <w:tcW w:w="1541" w:type="dxa"/>
          </w:tcPr>
          <w:p w14:paraId="31B879A2" w14:textId="29B9A243" w:rsidR="00504A2F" w:rsidRDefault="00504A2F" w:rsidP="006D4D02">
            <w:pPr>
              <w:rPr>
                <w:rStyle w:val="PlainTextChar"/>
                <w:sz w:val="20"/>
              </w:rPr>
            </w:pPr>
            <w:r>
              <w:rPr>
                <w:rStyle w:val="PlainTextChar"/>
                <w:sz w:val="20"/>
              </w:rPr>
              <w:t>Training and Communication</w:t>
            </w:r>
          </w:p>
        </w:tc>
        <w:tc>
          <w:tcPr>
            <w:tcW w:w="9543" w:type="dxa"/>
          </w:tcPr>
          <w:p w14:paraId="7CDAB59B" w14:textId="6FF3BBAF" w:rsidR="00E5005B" w:rsidRPr="00787CF4" w:rsidRDefault="00787CF4" w:rsidP="00787CF4">
            <w:pPr>
              <w:rPr>
                <w:rStyle w:val="PlainTextChar"/>
                <w:sz w:val="18"/>
                <w:szCs w:val="18"/>
              </w:rPr>
            </w:pPr>
            <w:r>
              <w:rPr>
                <w:rStyle w:val="PlainTextChar"/>
                <w:sz w:val="18"/>
                <w:szCs w:val="18"/>
              </w:rPr>
              <w:t>N/A</w:t>
            </w:r>
          </w:p>
        </w:tc>
      </w:tr>
    </w:tbl>
    <w:p w14:paraId="635E1567" w14:textId="7EE2317C" w:rsidR="00504A2F" w:rsidRDefault="00504A2F" w:rsidP="00504A2F">
      <w:pPr>
        <w:pStyle w:val="Heading1"/>
        <w:rPr>
          <w:sz w:val="24"/>
          <w:szCs w:val="24"/>
        </w:rPr>
      </w:pPr>
      <w:bookmarkStart w:id="0" w:name="_New/Significant_Project_Issues/Risk"/>
      <w:bookmarkEnd w:id="0"/>
      <w:r>
        <w:rPr>
          <w:sz w:val="24"/>
          <w:szCs w:val="24"/>
        </w:rPr>
        <w:t>Plans for Next Week</w:t>
      </w:r>
      <w:r w:rsidRPr="00295B99">
        <w:rPr>
          <w:sz w:val="24"/>
          <w:szCs w:val="24"/>
        </w:rPr>
        <w:t xml:space="preserve"> (across the </w:t>
      </w:r>
      <w:commentRangeStart w:id="1"/>
      <w:r w:rsidRPr="00295B99">
        <w:rPr>
          <w:sz w:val="24"/>
          <w:szCs w:val="24"/>
        </w:rPr>
        <w:t>project</w:t>
      </w:r>
      <w:commentRangeEnd w:id="1"/>
      <w:r w:rsidR="009B681B">
        <w:rPr>
          <w:rStyle w:val="CommentReference"/>
          <w:rFonts w:asciiTheme="minorHAnsi" w:eastAsiaTheme="minorEastAsia" w:hAnsiTheme="minorHAnsi" w:cstheme="minorBidi"/>
          <w:color w:val="auto"/>
        </w:rPr>
        <w:commentReference w:id="1"/>
      </w:r>
      <w:r w:rsidRPr="00295B99">
        <w:rPr>
          <w:sz w:val="24"/>
          <w:szCs w:val="24"/>
        </w:rPr>
        <w:t>)</w:t>
      </w:r>
    </w:p>
    <w:tbl>
      <w:tblPr>
        <w:tblStyle w:val="TableGrid"/>
        <w:tblW w:w="11084" w:type="dxa"/>
        <w:tblLayout w:type="fixed"/>
        <w:tblLook w:val="04A0" w:firstRow="1" w:lastRow="0" w:firstColumn="1" w:lastColumn="0" w:noHBand="0" w:noVBand="1"/>
      </w:tblPr>
      <w:tblGrid>
        <w:gridCol w:w="1541"/>
        <w:gridCol w:w="9543"/>
      </w:tblGrid>
      <w:tr w:rsidR="00504A2F" w:rsidRPr="000734DF" w14:paraId="781F34A3" w14:textId="77777777" w:rsidTr="006D4D02">
        <w:trPr>
          <w:cantSplit/>
          <w:trHeight w:val="423"/>
          <w:tblHeader/>
        </w:trPr>
        <w:tc>
          <w:tcPr>
            <w:tcW w:w="1541" w:type="dxa"/>
            <w:shd w:val="clear" w:color="auto" w:fill="D9D9D9" w:themeFill="background1" w:themeFillShade="D9"/>
            <w:noWrap/>
            <w:hideMark/>
          </w:tcPr>
          <w:p w14:paraId="2B67FABE"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4F0B1B32"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798B56B0" w14:textId="77777777" w:rsidTr="006D4D02">
        <w:trPr>
          <w:trHeight w:val="530"/>
        </w:trPr>
        <w:tc>
          <w:tcPr>
            <w:tcW w:w="1541" w:type="dxa"/>
            <w:hideMark/>
          </w:tcPr>
          <w:p w14:paraId="60334B7F" w14:textId="77777777" w:rsidR="00504A2F" w:rsidRPr="00FE0867" w:rsidRDefault="00504A2F" w:rsidP="006D4D02">
            <w:pPr>
              <w:rPr>
                <w:rStyle w:val="PlainTextChar"/>
                <w:sz w:val="20"/>
              </w:rPr>
            </w:pPr>
            <w:r w:rsidRPr="00FE0867">
              <w:rPr>
                <w:rStyle w:val="PlainTextChar"/>
                <w:sz w:val="20"/>
              </w:rPr>
              <w:t>Requirements</w:t>
            </w:r>
          </w:p>
        </w:tc>
        <w:tc>
          <w:tcPr>
            <w:tcW w:w="9543" w:type="dxa"/>
          </w:tcPr>
          <w:p w14:paraId="07ECEA12" w14:textId="77777777" w:rsidR="005F1A43" w:rsidRDefault="005F1A43" w:rsidP="005F1A43">
            <w:pPr>
              <w:pStyle w:val="ListParagraph"/>
              <w:numPr>
                <w:ilvl w:val="0"/>
                <w:numId w:val="1"/>
              </w:numPr>
              <w:ind w:left="162" w:hanging="162"/>
              <w:rPr>
                <w:rStyle w:val="PlainTextChar"/>
                <w:sz w:val="18"/>
                <w:szCs w:val="18"/>
              </w:rPr>
            </w:pPr>
            <w:r>
              <w:rPr>
                <w:rStyle w:val="PlainTextChar"/>
                <w:sz w:val="18"/>
                <w:szCs w:val="18"/>
              </w:rPr>
              <w:t>Active Directory (AD)</w:t>
            </w:r>
          </w:p>
          <w:p w14:paraId="043120FC" w14:textId="7784A548" w:rsidR="00A64A92" w:rsidRDefault="00787CF4" w:rsidP="005F1A43">
            <w:pPr>
              <w:pStyle w:val="ListParagraph"/>
              <w:numPr>
                <w:ilvl w:val="1"/>
                <w:numId w:val="1"/>
              </w:numPr>
              <w:rPr>
                <w:rStyle w:val="PlainTextChar"/>
                <w:sz w:val="18"/>
                <w:szCs w:val="18"/>
              </w:rPr>
            </w:pPr>
            <w:r>
              <w:rPr>
                <w:rStyle w:val="PlainTextChar"/>
                <w:sz w:val="18"/>
                <w:szCs w:val="18"/>
              </w:rPr>
              <w:t xml:space="preserve">Complete testing in </w:t>
            </w:r>
            <w:proofErr w:type="gramStart"/>
            <w:r>
              <w:rPr>
                <w:rStyle w:val="PlainTextChar"/>
                <w:sz w:val="18"/>
                <w:szCs w:val="18"/>
              </w:rPr>
              <w:t>Staging</w:t>
            </w:r>
            <w:proofErr w:type="gramEnd"/>
            <w:r>
              <w:rPr>
                <w:rStyle w:val="PlainTextChar"/>
                <w:sz w:val="18"/>
                <w:szCs w:val="18"/>
              </w:rPr>
              <w:t xml:space="preserve"> environment.</w:t>
            </w:r>
          </w:p>
          <w:p w14:paraId="1BE96E41" w14:textId="19D6AAE4" w:rsidR="00787CF4" w:rsidRDefault="00787CF4" w:rsidP="005F1A43">
            <w:pPr>
              <w:pStyle w:val="ListParagraph"/>
              <w:numPr>
                <w:ilvl w:val="1"/>
                <w:numId w:val="1"/>
              </w:numPr>
              <w:rPr>
                <w:rStyle w:val="PlainTextChar"/>
                <w:sz w:val="18"/>
                <w:szCs w:val="18"/>
              </w:rPr>
            </w:pPr>
            <w:r>
              <w:rPr>
                <w:rStyle w:val="PlainTextChar"/>
                <w:sz w:val="18"/>
                <w:szCs w:val="18"/>
              </w:rPr>
              <w:t xml:space="preserve">Perform last minute bug testing. </w:t>
            </w:r>
          </w:p>
          <w:p w14:paraId="23FF96A7" w14:textId="2F9D87E6" w:rsidR="00504A2F" w:rsidRPr="00490527" w:rsidRDefault="00A64A92" w:rsidP="00490527">
            <w:pPr>
              <w:pStyle w:val="ListParagraph"/>
              <w:numPr>
                <w:ilvl w:val="0"/>
                <w:numId w:val="1"/>
              </w:numPr>
              <w:ind w:left="162" w:hanging="162"/>
              <w:rPr>
                <w:rStyle w:val="PlainTextChar"/>
                <w:sz w:val="18"/>
                <w:szCs w:val="18"/>
              </w:rPr>
            </w:pPr>
            <w:r>
              <w:rPr>
                <w:rStyle w:val="PlainTextChar"/>
                <w:sz w:val="18"/>
                <w:szCs w:val="18"/>
              </w:rPr>
              <w:t>MFT</w:t>
            </w:r>
          </w:p>
          <w:p w14:paraId="42EF8342" w14:textId="36C5A64E" w:rsidR="00A64A92" w:rsidRPr="005F1A43" w:rsidRDefault="00A64A92" w:rsidP="005F1A43">
            <w:pPr>
              <w:pStyle w:val="ListParagraph"/>
              <w:numPr>
                <w:ilvl w:val="1"/>
                <w:numId w:val="1"/>
              </w:numPr>
              <w:rPr>
                <w:rStyle w:val="PlainTextChar"/>
                <w:sz w:val="18"/>
                <w:szCs w:val="18"/>
              </w:rPr>
            </w:pPr>
            <w:r>
              <w:rPr>
                <w:rStyle w:val="PlainTextChar"/>
                <w:sz w:val="18"/>
                <w:szCs w:val="18"/>
              </w:rPr>
              <w:t xml:space="preserve"> </w:t>
            </w:r>
            <w:r w:rsidR="00787CF4">
              <w:rPr>
                <w:rStyle w:val="PlainTextChar"/>
                <w:sz w:val="18"/>
                <w:szCs w:val="18"/>
              </w:rPr>
              <w:t>Review and finalize MFT UI requirements.</w:t>
            </w:r>
          </w:p>
        </w:tc>
      </w:tr>
      <w:tr w:rsidR="00504A2F" w:rsidRPr="009365C4" w14:paraId="4316BBF7" w14:textId="77777777" w:rsidTr="006D4D02">
        <w:trPr>
          <w:trHeight w:val="548"/>
        </w:trPr>
        <w:tc>
          <w:tcPr>
            <w:tcW w:w="1541" w:type="dxa"/>
            <w:hideMark/>
          </w:tcPr>
          <w:p w14:paraId="2D9E915E" w14:textId="6537697C" w:rsidR="00504A2F" w:rsidRDefault="00504A2F" w:rsidP="006D4D02">
            <w:pPr>
              <w:rPr>
                <w:rStyle w:val="PlainTextChar"/>
                <w:sz w:val="20"/>
              </w:rPr>
            </w:pPr>
            <w:r w:rsidRPr="00FE0867">
              <w:rPr>
                <w:rStyle w:val="PlainTextChar"/>
                <w:sz w:val="20"/>
              </w:rPr>
              <w:t>System Development &amp; Maintenance</w:t>
            </w:r>
          </w:p>
          <w:p w14:paraId="7189845D" w14:textId="77777777" w:rsidR="005F1A43" w:rsidRPr="00FE0867" w:rsidRDefault="005F1A43" w:rsidP="006D4D02">
            <w:pPr>
              <w:rPr>
                <w:rStyle w:val="PlainTextChar"/>
                <w:sz w:val="20"/>
              </w:rPr>
            </w:pPr>
          </w:p>
        </w:tc>
        <w:tc>
          <w:tcPr>
            <w:tcW w:w="9543" w:type="dxa"/>
          </w:tcPr>
          <w:p w14:paraId="22974F73" w14:textId="15AE160A" w:rsidR="00CF4205" w:rsidRDefault="00CF4205" w:rsidP="006D4D02">
            <w:pPr>
              <w:pStyle w:val="ListParagraph"/>
              <w:numPr>
                <w:ilvl w:val="0"/>
                <w:numId w:val="1"/>
              </w:numPr>
              <w:ind w:left="162" w:hanging="162"/>
              <w:rPr>
                <w:rStyle w:val="PlainTextChar"/>
                <w:sz w:val="18"/>
                <w:szCs w:val="18"/>
              </w:rPr>
            </w:pPr>
            <w:r>
              <w:rPr>
                <w:rStyle w:val="PlainTextChar"/>
                <w:sz w:val="18"/>
                <w:szCs w:val="18"/>
              </w:rPr>
              <w:t>Server Operations and Maintenance</w:t>
            </w:r>
          </w:p>
          <w:p w14:paraId="5BAE6400" w14:textId="1EA206E7" w:rsidR="001F4FA3" w:rsidRDefault="002F33BA" w:rsidP="00CF4205">
            <w:pPr>
              <w:pStyle w:val="ListParagraph"/>
              <w:numPr>
                <w:ilvl w:val="1"/>
                <w:numId w:val="1"/>
              </w:numPr>
              <w:rPr>
                <w:rStyle w:val="PlainTextChar"/>
                <w:sz w:val="18"/>
                <w:szCs w:val="18"/>
              </w:rPr>
            </w:pPr>
            <w:r>
              <w:rPr>
                <w:rStyle w:val="PlainTextChar"/>
                <w:sz w:val="18"/>
                <w:szCs w:val="18"/>
              </w:rPr>
              <w:t xml:space="preserve">Finalize Environment Manager Reporting buildout. </w:t>
            </w:r>
          </w:p>
          <w:p w14:paraId="3D1D1E2E" w14:textId="77777777" w:rsidR="00AE6077" w:rsidRDefault="00AE6077" w:rsidP="00CF4205">
            <w:pPr>
              <w:pStyle w:val="ListParagraph"/>
              <w:numPr>
                <w:ilvl w:val="1"/>
                <w:numId w:val="1"/>
              </w:numPr>
              <w:rPr>
                <w:rStyle w:val="PlainTextChar"/>
                <w:sz w:val="18"/>
                <w:szCs w:val="18"/>
              </w:rPr>
            </w:pPr>
            <w:r>
              <w:rPr>
                <w:rStyle w:val="PlainTextChar"/>
                <w:sz w:val="18"/>
                <w:szCs w:val="18"/>
              </w:rPr>
              <w:t>Provision users for SAS Studio.</w:t>
            </w:r>
          </w:p>
          <w:p w14:paraId="211BB290" w14:textId="5853B70B" w:rsidR="00AE6077" w:rsidRDefault="00AE6077" w:rsidP="00CF4205">
            <w:pPr>
              <w:pStyle w:val="ListParagraph"/>
              <w:numPr>
                <w:ilvl w:val="1"/>
                <w:numId w:val="1"/>
              </w:numPr>
              <w:rPr>
                <w:rStyle w:val="PlainTextChar"/>
                <w:sz w:val="18"/>
                <w:szCs w:val="18"/>
              </w:rPr>
            </w:pPr>
            <w:r>
              <w:rPr>
                <w:rStyle w:val="PlainTextChar"/>
                <w:sz w:val="18"/>
                <w:szCs w:val="18"/>
              </w:rPr>
              <w:t>Document SAS Studio Functionality – SAS Quick Start Guide.</w:t>
            </w:r>
          </w:p>
          <w:p w14:paraId="48EF8098" w14:textId="77777777" w:rsidR="00AE6077" w:rsidRDefault="00AE6077" w:rsidP="00CF4205">
            <w:pPr>
              <w:pStyle w:val="ListParagraph"/>
              <w:numPr>
                <w:ilvl w:val="1"/>
                <w:numId w:val="1"/>
              </w:numPr>
              <w:rPr>
                <w:rStyle w:val="PlainTextChar"/>
                <w:sz w:val="18"/>
                <w:szCs w:val="18"/>
              </w:rPr>
            </w:pPr>
            <w:r>
              <w:rPr>
                <w:rStyle w:val="PlainTextChar"/>
                <w:sz w:val="18"/>
                <w:szCs w:val="18"/>
              </w:rPr>
              <w:t>Review server log for errors/defects.</w:t>
            </w:r>
          </w:p>
          <w:p w14:paraId="2725154C" w14:textId="4F65A3D1" w:rsidR="00AE6077" w:rsidRDefault="00AE6077" w:rsidP="00CF4205">
            <w:pPr>
              <w:pStyle w:val="ListParagraph"/>
              <w:numPr>
                <w:ilvl w:val="1"/>
                <w:numId w:val="1"/>
              </w:numPr>
              <w:rPr>
                <w:rStyle w:val="PlainTextChar"/>
                <w:sz w:val="18"/>
                <w:szCs w:val="18"/>
              </w:rPr>
            </w:pPr>
            <w:r>
              <w:rPr>
                <w:rStyle w:val="PlainTextChar"/>
                <w:sz w:val="18"/>
                <w:szCs w:val="18"/>
              </w:rPr>
              <w:t xml:space="preserve">Assist site with ESSENCE Tomcat </w:t>
            </w:r>
            <w:proofErr w:type="spellStart"/>
            <w:r>
              <w:rPr>
                <w:rStyle w:val="PlainTextChar"/>
                <w:sz w:val="18"/>
                <w:szCs w:val="18"/>
              </w:rPr>
              <w:t>Pinger</w:t>
            </w:r>
            <w:proofErr w:type="spellEnd"/>
            <w:r>
              <w:rPr>
                <w:rStyle w:val="PlainTextChar"/>
                <w:sz w:val="18"/>
                <w:szCs w:val="18"/>
              </w:rPr>
              <w:t xml:space="preserve"> + restart.</w:t>
            </w:r>
          </w:p>
          <w:p w14:paraId="3102DAB0" w14:textId="1FC98631" w:rsidR="00CF4205" w:rsidRDefault="00AE6077"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04232F21" w14:textId="112DB7EE" w:rsidR="001F4FA3" w:rsidRDefault="00AE6077" w:rsidP="00CF4205">
            <w:pPr>
              <w:pStyle w:val="ListParagraph"/>
              <w:numPr>
                <w:ilvl w:val="1"/>
                <w:numId w:val="1"/>
              </w:numPr>
              <w:rPr>
                <w:rStyle w:val="PlainTextChar"/>
                <w:sz w:val="18"/>
                <w:szCs w:val="18"/>
              </w:rPr>
            </w:pPr>
            <w:r>
              <w:rPr>
                <w:rStyle w:val="PlainTextChar"/>
                <w:sz w:val="18"/>
                <w:szCs w:val="18"/>
              </w:rPr>
              <w:t xml:space="preserve">Execute cosmetic fixes and button location change. </w:t>
            </w:r>
            <w:r w:rsidR="00905316">
              <w:rPr>
                <w:rStyle w:val="PlainTextChar"/>
                <w:sz w:val="18"/>
                <w:szCs w:val="18"/>
              </w:rPr>
              <w:t xml:space="preserve"> </w:t>
            </w:r>
          </w:p>
          <w:p w14:paraId="52DC1B8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77105D18" w14:textId="3EA01272" w:rsidR="00905316" w:rsidRDefault="002F33BA" w:rsidP="005B580F">
            <w:pPr>
              <w:pStyle w:val="ListParagraph"/>
              <w:numPr>
                <w:ilvl w:val="1"/>
                <w:numId w:val="1"/>
              </w:numPr>
              <w:rPr>
                <w:rStyle w:val="PlainTextChar"/>
                <w:sz w:val="18"/>
                <w:szCs w:val="18"/>
              </w:rPr>
            </w:pPr>
            <w:r>
              <w:rPr>
                <w:rStyle w:val="PlainTextChar"/>
                <w:sz w:val="18"/>
                <w:szCs w:val="18"/>
              </w:rPr>
              <w:t>Generate list of users in AMC Production since 08/31.</w:t>
            </w:r>
          </w:p>
          <w:p w14:paraId="1DF08698" w14:textId="77777777" w:rsidR="00AE6077" w:rsidRDefault="00AE6077" w:rsidP="005B580F">
            <w:pPr>
              <w:pStyle w:val="ListParagraph"/>
              <w:numPr>
                <w:ilvl w:val="1"/>
                <w:numId w:val="1"/>
              </w:numPr>
              <w:rPr>
                <w:rStyle w:val="PlainTextChar"/>
                <w:sz w:val="18"/>
                <w:szCs w:val="18"/>
              </w:rPr>
            </w:pPr>
            <w:r>
              <w:rPr>
                <w:rStyle w:val="PlainTextChar"/>
                <w:sz w:val="18"/>
                <w:szCs w:val="18"/>
              </w:rPr>
              <w:t xml:space="preserve">Document LOE and design for adding 5 additional columns for DOD MFT. </w:t>
            </w:r>
          </w:p>
          <w:p w14:paraId="094A6910" w14:textId="77777777" w:rsidR="00AE6077" w:rsidRDefault="00AE6077" w:rsidP="005B580F">
            <w:pPr>
              <w:pStyle w:val="ListParagraph"/>
              <w:numPr>
                <w:ilvl w:val="1"/>
                <w:numId w:val="1"/>
              </w:numPr>
              <w:rPr>
                <w:rStyle w:val="PlainTextChar"/>
                <w:sz w:val="18"/>
                <w:szCs w:val="18"/>
              </w:rPr>
            </w:pPr>
            <w:r>
              <w:rPr>
                <w:rStyle w:val="PlainTextChar"/>
                <w:sz w:val="18"/>
                <w:szCs w:val="18"/>
              </w:rPr>
              <w:t>Generate SQL code to delete site data.</w:t>
            </w:r>
          </w:p>
          <w:p w14:paraId="611A2553" w14:textId="06AD4004" w:rsidR="00AE6077" w:rsidRPr="007F25A1" w:rsidRDefault="00AE6077" w:rsidP="005B580F">
            <w:pPr>
              <w:pStyle w:val="ListParagraph"/>
              <w:numPr>
                <w:ilvl w:val="1"/>
                <w:numId w:val="1"/>
              </w:numPr>
              <w:rPr>
                <w:rStyle w:val="PlainTextChar"/>
                <w:sz w:val="18"/>
                <w:szCs w:val="18"/>
              </w:rPr>
            </w:pPr>
            <w:r>
              <w:rPr>
                <w:rStyle w:val="PlainTextChar"/>
                <w:sz w:val="18"/>
                <w:szCs w:val="18"/>
              </w:rPr>
              <w:t>Perform patching in Staging and Production environments.</w:t>
            </w:r>
          </w:p>
        </w:tc>
      </w:tr>
      <w:tr w:rsidR="00504A2F" w:rsidRPr="001A13EF" w14:paraId="765F3433" w14:textId="77777777" w:rsidTr="006D4D02">
        <w:trPr>
          <w:trHeight w:val="575"/>
        </w:trPr>
        <w:tc>
          <w:tcPr>
            <w:tcW w:w="1541" w:type="dxa"/>
            <w:shd w:val="clear" w:color="auto" w:fill="auto"/>
          </w:tcPr>
          <w:p w14:paraId="5A35D243" w14:textId="54AEC26D" w:rsidR="00504A2F" w:rsidRPr="00FE0867" w:rsidRDefault="00504A2F" w:rsidP="006D4D02">
            <w:pPr>
              <w:rPr>
                <w:rStyle w:val="PlainTextChar"/>
                <w:sz w:val="20"/>
              </w:rPr>
            </w:pPr>
            <w:r w:rsidRPr="00FE0867">
              <w:rPr>
                <w:rStyle w:val="PlainTextChar"/>
                <w:sz w:val="20"/>
              </w:rPr>
              <w:t>Data Onboarding</w:t>
            </w:r>
          </w:p>
        </w:tc>
        <w:tc>
          <w:tcPr>
            <w:tcW w:w="9543" w:type="dxa"/>
          </w:tcPr>
          <w:p w14:paraId="3D50A4D5" w14:textId="77777777" w:rsidR="00EA25F9" w:rsidRDefault="00EA25F9" w:rsidP="006D4D02">
            <w:pPr>
              <w:pStyle w:val="ListParagraph"/>
              <w:numPr>
                <w:ilvl w:val="0"/>
                <w:numId w:val="1"/>
              </w:numPr>
              <w:ind w:left="162" w:hanging="162"/>
              <w:rPr>
                <w:rStyle w:val="PlainTextChar"/>
                <w:sz w:val="18"/>
                <w:szCs w:val="18"/>
              </w:rPr>
            </w:pPr>
            <w:r>
              <w:rPr>
                <w:rStyle w:val="PlainTextChar"/>
                <w:sz w:val="18"/>
                <w:szCs w:val="18"/>
              </w:rPr>
              <w:t>New Sites</w:t>
            </w:r>
          </w:p>
          <w:p w14:paraId="59D04A15" w14:textId="4022E2D3" w:rsidR="00EA25F9" w:rsidRDefault="00EA25F9" w:rsidP="00EA25F9">
            <w:pPr>
              <w:pStyle w:val="ListParagraph"/>
              <w:numPr>
                <w:ilvl w:val="1"/>
                <w:numId w:val="1"/>
              </w:numPr>
              <w:rPr>
                <w:rStyle w:val="PlainTextChar"/>
                <w:sz w:val="18"/>
                <w:szCs w:val="18"/>
              </w:rPr>
            </w:pPr>
            <w:r>
              <w:rPr>
                <w:rStyle w:val="PlainTextChar"/>
                <w:sz w:val="18"/>
                <w:szCs w:val="18"/>
              </w:rPr>
              <w:t xml:space="preserve">Reach out to new site’s </w:t>
            </w:r>
            <w:proofErr w:type="spellStart"/>
            <w:r>
              <w:rPr>
                <w:rStyle w:val="PlainTextChar"/>
                <w:sz w:val="18"/>
                <w:szCs w:val="18"/>
              </w:rPr>
              <w:t>meditech</w:t>
            </w:r>
            <w:proofErr w:type="spellEnd"/>
            <w:r>
              <w:rPr>
                <w:rStyle w:val="PlainTextChar"/>
                <w:sz w:val="18"/>
                <w:szCs w:val="18"/>
              </w:rPr>
              <w:t xml:space="preserve"> contact. </w:t>
            </w:r>
          </w:p>
          <w:p w14:paraId="4B77BE6C" w14:textId="4BD11DAF" w:rsidR="00EA25F9" w:rsidRDefault="00EA25F9" w:rsidP="00EA25F9">
            <w:pPr>
              <w:pStyle w:val="ListParagraph"/>
              <w:numPr>
                <w:ilvl w:val="1"/>
                <w:numId w:val="1"/>
              </w:numPr>
              <w:rPr>
                <w:rStyle w:val="PlainTextChar"/>
                <w:sz w:val="18"/>
                <w:szCs w:val="18"/>
              </w:rPr>
            </w:pPr>
            <w:r>
              <w:rPr>
                <w:rStyle w:val="PlainTextChar"/>
                <w:sz w:val="18"/>
                <w:szCs w:val="18"/>
              </w:rPr>
              <w:t>Provide support to Onboarding sites.</w:t>
            </w:r>
          </w:p>
          <w:p w14:paraId="2238A6CC" w14:textId="72639C6D" w:rsidR="00AE6077" w:rsidRDefault="00AE6077" w:rsidP="00EA25F9">
            <w:pPr>
              <w:pStyle w:val="ListParagraph"/>
              <w:numPr>
                <w:ilvl w:val="1"/>
                <w:numId w:val="1"/>
              </w:numPr>
              <w:rPr>
                <w:rStyle w:val="PlainTextChar"/>
                <w:sz w:val="18"/>
                <w:szCs w:val="18"/>
              </w:rPr>
            </w:pPr>
            <w:r>
              <w:rPr>
                <w:rStyle w:val="PlainTextChar"/>
                <w:sz w:val="18"/>
                <w:szCs w:val="18"/>
              </w:rPr>
              <w:lastRenderedPageBreak/>
              <w:t>Create Onboarding SOP and checklist.</w:t>
            </w:r>
          </w:p>
          <w:p w14:paraId="100A19DD"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Master Facility Table</w:t>
            </w:r>
          </w:p>
          <w:p w14:paraId="0F353941" w14:textId="76547C7C" w:rsidR="001F4FA3" w:rsidRPr="00D111C6" w:rsidRDefault="00AE6077" w:rsidP="006D4D02">
            <w:pPr>
              <w:pStyle w:val="ListParagraph"/>
              <w:numPr>
                <w:ilvl w:val="1"/>
                <w:numId w:val="1"/>
              </w:numPr>
              <w:rPr>
                <w:rStyle w:val="PlainTextChar"/>
                <w:sz w:val="18"/>
                <w:szCs w:val="18"/>
              </w:rPr>
            </w:pPr>
            <w:r>
              <w:rPr>
                <w:rStyle w:val="PlainTextChar"/>
                <w:sz w:val="18"/>
                <w:szCs w:val="18"/>
              </w:rPr>
              <w:t>Upload the DOD MFT to the MF Profile DB.</w:t>
            </w:r>
          </w:p>
          <w:p w14:paraId="4E28195B"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7FBFA664" w14:textId="78AF40C3" w:rsidR="00CF4205" w:rsidRPr="001E1DE4" w:rsidRDefault="00AE6077" w:rsidP="006D4D02">
            <w:pPr>
              <w:pStyle w:val="ListParagraph"/>
              <w:numPr>
                <w:ilvl w:val="1"/>
                <w:numId w:val="1"/>
              </w:numPr>
              <w:rPr>
                <w:rStyle w:val="PlainTextChar"/>
                <w:sz w:val="18"/>
                <w:szCs w:val="18"/>
              </w:rPr>
            </w:pPr>
            <w:r>
              <w:rPr>
                <w:rStyle w:val="PlainTextChar"/>
                <w:sz w:val="18"/>
                <w:szCs w:val="18"/>
              </w:rPr>
              <w:t>Present issue tracking SOP section to CDC.</w:t>
            </w:r>
          </w:p>
        </w:tc>
      </w:tr>
      <w:tr w:rsidR="00504A2F" w:rsidRPr="00045373" w14:paraId="7DCFDD97" w14:textId="77777777" w:rsidTr="00787CF4">
        <w:trPr>
          <w:trHeight w:val="548"/>
        </w:trPr>
        <w:tc>
          <w:tcPr>
            <w:tcW w:w="1541" w:type="dxa"/>
            <w:shd w:val="clear" w:color="auto" w:fill="auto"/>
            <w:hideMark/>
          </w:tcPr>
          <w:p w14:paraId="3D627BB1" w14:textId="26B6E524" w:rsidR="00504A2F" w:rsidRPr="003059B4" w:rsidRDefault="00504A2F" w:rsidP="006D4D02">
            <w:pPr>
              <w:rPr>
                <w:rFonts w:asciiTheme="majorHAnsi" w:hAnsiTheme="majorHAnsi"/>
                <w:sz w:val="16"/>
                <w:szCs w:val="16"/>
              </w:rPr>
            </w:pPr>
            <w:r w:rsidRPr="00E95F7A">
              <w:rPr>
                <w:rStyle w:val="PlainTextChar"/>
                <w:sz w:val="20"/>
              </w:rPr>
              <w:lastRenderedPageBreak/>
              <w:t>Technical Support</w:t>
            </w:r>
          </w:p>
        </w:tc>
        <w:tc>
          <w:tcPr>
            <w:tcW w:w="9543" w:type="dxa"/>
          </w:tcPr>
          <w:p w14:paraId="5A58DEA3" w14:textId="77777777" w:rsidR="00AE5FBC" w:rsidRDefault="00AE5FBC" w:rsidP="00AE5FBC">
            <w:pPr>
              <w:pStyle w:val="ListParagraph"/>
              <w:numPr>
                <w:ilvl w:val="0"/>
                <w:numId w:val="1"/>
              </w:numPr>
              <w:ind w:left="162" w:hanging="162"/>
              <w:rPr>
                <w:rStyle w:val="PlainTextChar"/>
                <w:sz w:val="18"/>
                <w:szCs w:val="18"/>
              </w:rPr>
            </w:pPr>
            <w:r>
              <w:rPr>
                <w:rStyle w:val="PlainTextChar"/>
                <w:sz w:val="18"/>
                <w:szCs w:val="18"/>
              </w:rPr>
              <w:t>Internal</w:t>
            </w:r>
          </w:p>
          <w:p w14:paraId="06301630" w14:textId="15647F63" w:rsidR="00504A2F" w:rsidRPr="00905316" w:rsidRDefault="00905316" w:rsidP="00905316">
            <w:pPr>
              <w:pStyle w:val="ListParagraph"/>
              <w:numPr>
                <w:ilvl w:val="1"/>
                <w:numId w:val="1"/>
              </w:numPr>
              <w:rPr>
                <w:rStyle w:val="PlainTextChar"/>
                <w:sz w:val="18"/>
                <w:szCs w:val="18"/>
              </w:rPr>
            </w:pPr>
            <w:r>
              <w:rPr>
                <w:rStyle w:val="PlainTextChar"/>
                <w:sz w:val="18"/>
                <w:szCs w:val="18"/>
              </w:rPr>
              <w:t xml:space="preserve"> </w:t>
            </w:r>
            <w:r w:rsidR="00EA25F9">
              <w:rPr>
                <w:rStyle w:val="PlainTextChar"/>
                <w:sz w:val="18"/>
                <w:szCs w:val="18"/>
              </w:rPr>
              <w:t>Initiate training of new Onboarding team member.</w:t>
            </w:r>
          </w:p>
        </w:tc>
      </w:tr>
      <w:tr w:rsidR="00504A2F" w:rsidRPr="00A17514" w14:paraId="39114DF8" w14:textId="77777777" w:rsidTr="00787CF4">
        <w:trPr>
          <w:trHeight w:val="800"/>
        </w:trPr>
        <w:tc>
          <w:tcPr>
            <w:tcW w:w="1541" w:type="dxa"/>
            <w:hideMark/>
          </w:tcPr>
          <w:p w14:paraId="2A74E5DD" w14:textId="77777777" w:rsidR="00504A2F" w:rsidRPr="00CA299D" w:rsidRDefault="00504A2F" w:rsidP="006D4D02">
            <w:pPr>
              <w:rPr>
                <w:rFonts w:asciiTheme="majorHAnsi" w:hAnsiTheme="majorHAnsi"/>
                <w:sz w:val="16"/>
                <w:szCs w:val="16"/>
              </w:rPr>
            </w:pPr>
            <w:r w:rsidRPr="00E95F7A">
              <w:rPr>
                <w:rStyle w:val="PlainTextChar"/>
                <w:sz w:val="20"/>
              </w:rPr>
              <w:t>Data Analytics</w:t>
            </w:r>
          </w:p>
        </w:tc>
        <w:tc>
          <w:tcPr>
            <w:tcW w:w="9543" w:type="dxa"/>
          </w:tcPr>
          <w:p w14:paraId="02D0BC55" w14:textId="77777777" w:rsidR="00477C3B" w:rsidRDefault="00477C3B" w:rsidP="006D4D02">
            <w:pPr>
              <w:pStyle w:val="ListParagraph"/>
              <w:numPr>
                <w:ilvl w:val="0"/>
                <w:numId w:val="1"/>
              </w:numPr>
              <w:ind w:left="162" w:hanging="162"/>
              <w:rPr>
                <w:rStyle w:val="PlainTextChar"/>
                <w:sz w:val="18"/>
                <w:szCs w:val="18"/>
              </w:rPr>
            </w:pPr>
            <w:r>
              <w:rPr>
                <w:rStyle w:val="PlainTextChar"/>
                <w:sz w:val="18"/>
                <w:szCs w:val="18"/>
              </w:rPr>
              <w:t>Legacy</w:t>
            </w:r>
          </w:p>
          <w:p w14:paraId="256B22C7" w14:textId="10A7D747" w:rsidR="00477C3B" w:rsidRDefault="002F33BA" w:rsidP="00477C3B">
            <w:pPr>
              <w:pStyle w:val="ListParagraph"/>
              <w:numPr>
                <w:ilvl w:val="1"/>
                <w:numId w:val="1"/>
              </w:numPr>
              <w:rPr>
                <w:rStyle w:val="PlainTextChar"/>
                <w:sz w:val="18"/>
                <w:szCs w:val="18"/>
              </w:rPr>
            </w:pPr>
            <w:r>
              <w:rPr>
                <w:rStyle w:val="PlainTextChar"/>
                <w:sz w:val="18"/>
                <w:szCs w:val="18"/>
              </w:rPr>
              <w:t>Execute fix for legacy defect.</w:t>
            </w:r>
          </w:p>
          <w:p w14:paraId="1CEFDD81" w14:textId="4DCAFA34" w:rsidR="001F4FA3" w:rsidRPr="00787CF4" w:rsidRDefault="002F33BA" w:rsidP="00787CF4">
            <w:pPr>
              <w:pStyle w:val="ListParagraph"/>
              <w:numPr>
                <w:ilvl w:val="1"/>
                <w:numId w:val="1"/>
              </w:numPr>
              <w:rPr>
                <w:rStyle w:val="PlainTextChar"/>
                <w:sz w:val="18"/>
                <w:szCs w:val="18"/>
              </w:rPr>
            </w:pPr>
            <w:r>
              <w:rPr>
                <w:rStyle w:val="PlainTextChar"/>
                <w:sz w:val="18"/>
                <w:szCs w:val="18"/>
              </w:rPr>
              <w:t>Initiate semicolon data change request.</w:t>
            </w:r>
            <w:r w:rsidR="001F4FA3" w:rsidRPr="00787CF4">
              <w:rPr>
                <w:rStyle w:val="PlainTextChar"/>
                <w:sz w:val="18"/>
                <w:szCs w:val="18"/>
              </w:rPr>
              <w:t xml:space="preserve"> </w:t>
            </w:r>
          </w:p>
        </w:tc>
      </w:tr>
      <w:tr w:rsidR="00504A2F" w:rsidRPr="00FA4062" w14:paraId="034BDC33" w14:textId="77777777" w:rsidTr="006D4D02">
        <w:trPr>
          <w:trHeight w:val="485"/>
        </w:trPr>
        <w:tc>
          <w:tcPr>
            <w:tcW w:w="1541" w:type="dxa"/>
            <w:hideMark/>
          </w:tcPr>
          <w:p w14:paraId="67E8EE18" w14:textId="3DC1DA7A" w:rsidR="00504A2F" w:rsidRPr="00CA299D" w:rsidRDefault="00504A2F" w:rsidP="006D4D02">
            <w:pPr>
              <w:rPr>
                <w:rFonts w:asciiTheme="majorHAnsi" w:hAnsiTheme="majorHAnsi"/>
                <w:sz w:val="16"/>
                <w:szCs w:val="16"/>
              </w:rPr>
            </w:pPr>
            <w:r w:rsidRPr="00E95F7A">
              <w:rPr>
                <w:rStyle w:val="PlainTextChar"/>
                <w:sz w:val="20"/>
              </w:rPr>
              <w:t>Training &amp; Communication</w:t>
            </w:r>
          </w:p>
        </w:tc>
        <w:tc>
          <w:tcPr>
            <w:tcW w:w="9543" w:type="dxa"/>
          </w:tcPr>
          <w:p w14:paraId="055AB12E" w14:textId="052C7113" w:rsidR="00E5005B" w:rsidRPr="00787CF4" w:rsidRDefault="00787CF4" w:rsidP="00905316">
            <w:pPr>
              <w:pStyle w:val="ListParagraph"/>
              <w:numPr>
                <w:ilvl w:val="0"/>
                <w:numId w:val="1"/>
              </w:numPr>
              <w:ind w:left="162" w:hanging="162"/>
              <w:rPr>
                <w:rStyle w:val="PlainTextChar"/>
                <w:sz w:val="18"/>
                <w:szCs w:val="18"/>
              </w:rPr>
            </w:pPr>
            <w:r>
              <w:rPr>
                <w:rStyle w:val="PlainTextChar"/>
                <w:sz w:val="18"/>
                <w:szCs w:val="18"/>
              </w:rPr>
              <w:t>Send communication with updated date for AD deployment.</w:t>
            </w:r>
          </w:p>
        </w:tc>
      </w:tr>
    </w:tbl>
    <w:p w14:paraId="104B43A2" w14:textId="7FEC0F0B" w:rsidR="00504A2F" w:rsidRPr="00DC7B87" w:rsidRDefault="00504A2F" w:rsidP="00504A2F">
      <w:pPr>
        <w:pStyle w:val="Heading1"/>
        <w:rPr>
          <w:sz w:val="24"/>
          <w:szCs w:val="24"/>
        </w:rPr>
      </w:pPr>
      <w:r>
        <w:rPr>
          <w:sz w:val="24"/>
          <w:szCs w:val="24"/>
        </w:rPr>
        <w:t>New/Significant Project Issues/Risks/Scope Changes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504A2F" w:rsidRPr="0001597B" w14:paraId="70A7983B" w14:textId="77777777" w:rsidTr="006D4D02">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326E4CAF"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4C80B43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8E3EE8"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6C10021A"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3D2D85A6"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166D0D6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504A2F" w:rsidRPr="0001597B" w14:paraId="082C2F8A" w14:textId="77777777" w:rsidTr="006D4D02">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8806A4"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73C17B"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D267D9" w14:textId="77777777" w:rsidR="00504A2F" w:rsidRPr="00A95D6A" w:rsidRDefault="00504A2F" w:rsidP="006D4D02">
            <w:pPr>
              <w:pStyle w:val="PlainText"/>
              <w:rPr>
                <w:sz w:val="19"/>
                <w:szCs w:val="19"/>
              </w:rPr>
            </w:pPr>
            <w:r w:rsidRPr="00A95D6A">
              <w:rPr>
                <w:sz w:val="19"/>
                <w:szCs w:val="19"/>
              </w:rPr>
              <w:t xml:space="preserve">Amazon infrastructure issues may affect </w:t>
            </w:r>
            <w:r>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6B358" w14:textId="77777777" w:rsidR="00504A2F" w:rsidRPr="00A95D6A" w:rsidRDefault="00504A2F" w:rsidP="006D4D02">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7B03B2"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9499D81"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FA45E3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287429"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FD1720"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6CCC03" w14:textId="77777777" w:rsidR="00504A2F" w:rsidRPr="00A95D6A" w:rsidRDefault="00504A2F" w:rsidP="006D4D02">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B816D" w14:textId="77777777" w:rsidR="00504A2F" w:rsidRPr="00A95D6A" w:rsidRDefault="00504A2F" w:rsidP="006D4D02">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40139FF"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1AA7CD"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1F4FA3" w:rsidRPr="0001597B" w14:paraId="7B1376C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2F3F29" w14:textId="34C05635" w:rsidR="001F4FA3" w:rsidRPr="00A95D6A" w:rsidRDefault="001F4FA3" w:rsidP="006D4D02">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96EED8" w14:textId="51B805CC" w:rsidR="001F4FA3" w:rsidRPr="00A95D6A" w:rsidRDefault="001F4FA3" w:rsidP="006D4D02">
            <w:pPr>
              <w:jc w:val="center"/>
              <w:rPr>
                <w:rFonts w:ascii="Calibri" w:hAnsi="Calibri"/>
                <w:color w:val="000000"/>
                <w:sz w:val="19"/>
                <w:szCs w:val="19"/>
              </w:rPr>
            </w:pPr>
            <w:r>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55C455" w14:textId="1BC33515" w:rsidR="001F4FA3" w:rsidRPr="00A95D6A" w:rsidRDefault="001F4FA3" w:rsidP="006D4D02">
            <w:pPr>
              <w:pStyle w:val="PlainText"/>
              <w:rPr>
                <w:sz w:val="19"/>
                <w:szCs w:val="19"/>
              </w:rPr>
            </w:pPr>
            <w:r>
              <w:rPr>
                <w:sz w:val="19"/>
                <w:szCs w:val="19"/>
              </w:rPr>
              <w:t xml:space="preserve">There is a delay in Production AMC when AMC writes data access rules to ESSENCE. This can lead to rule duplication and rules deletion. </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59F86D" w14:textId="601664CB" w:rsidR="001F4FA3" w:rsidRPr="00A95D6A" w:rsidRDefault="001F4FA3" w:rsidP="006D4D02">
            <w:pPr>
              <w:rPr>
                <w:rFonts w:ascii="Calibri" w:eastAsiaTheme="minorHAnsi" w:hAnsi="Calibri"/>
                <w:sz w:val="19"/>
                <w:szCs w:val="19"/>
                <w:lang w:eastAsia="en-US"/>
              </w:rPr>
            </w:pPr>
            <w:r>
              <w:rPr>
                <w:rFonts w:ascii="Calibri" w:eastAsiaTheme="minorHAnsi" w:hAnsi="Calibri"/>
                <w:sz w:val="19"/>
                <w:szCs w:val="19"/>
                <w:lang w:eastAsia="en-US"/>
              </w:rPr>
              <w:t>The team will work to investigate the cause of this delay. In the long term, they will look into removing edit capabilities within the ESSENCE application.</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9C37B4" w14:textId="00268058" w:rsidR="001F4FA3" w:rsidRPr="00A95D6A" w:rsidRDefault="001F4FA3"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311C085" w14:textId="56259BC2" w:rsidR="001F4FA3" w:rsidRPr="00A95D6A" w:rsidRDefault="001F4FA3" w:rsidP="006D4D02">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bl>
    <w:p w14:paraId="13FD11A5" w14:textId="77777777" w:rsidR="00504A2F" w:rsidRPr="002703EE" w:rsidRDefault="00504A2F" w:rsidP="00504A2F"/>
    <w:p w14:paraId="6E9A983E" w14:textId="77777777" w:rsidR="00504A2F" w:rsidRPr="00764E55" w:rsidRDefault="00504A2F" w:rsidP="00504A2F">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504A2F" w:rsidRPr="00764E55" w14:paraId="3B5439FB" w14:textId="77777777" w:rsidTr="006D4D02">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BCF704B" w14:textId="77777777" w:rsidR="00504A2F" w:rsidRPr="00764E55" w:rsidRDefault="00504A2F" w:rsidP="006D4D02">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13CB22" w14:textId="77777777" w:rsidR="00504A2F" w:rsidRPr="00764E55" w:rsidRDefault="00504A2F" w:rsidP="006D4D02">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264A1AE" w14:textId="77777777" w:rsidR="00504A2F" w:rsidRPr="00764E55" w:rsidRDefault="00504A2F" w:rsidP="006D4D02">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599B713E" w14:textId="77777777" w:rsidR="00504A2F" w:rsidRPr="00764E55" w:rsidRDefault="00504A2F" w:rsidP="006D4D02">
            <w:pPr>
              <w:rPr>
                <w:rFonts w:cs="Times New Roman"/>
                <w:b/>
                <w:bCs/>
              </w:rPr>
            </w:pPr>
            <w:r w:rsidRPr="00764E55">
              <w:rPr>
                <w:rFonts w:cs="Times New Roman"/>
                <w:b/>
                <w:bCs/>
              </w:rPr>
              <w:t>Expected or Unexpected</w:t>
            </w:r>
          </w:p>
        </w:tc>
      </w:tr>
      <w:tr w:rsidR="00504A2F" w:rsidRPr="00764E55" w14:paraId="6ACABC2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58952" w14:textId="0E592B19" w:rsidR="00504A2F" w:rsidRPr="007A3B8E" w:rsidRDefault="00D22B93" w:rsidP="00D22B93">
            <w:pPr>
              <w:rPr>
                <w:rFonts w:cs="Times New Roman"/>
                <w:bCs/>
              </w:rPr>
            </w:pPr>
            <w:r w:rsidRPr="007A3B8E">
              <w:rPr>
                <w:rFonts w:cs="Times New Roman"/>
                <w:bCs/>
              </w:rPr>
              <w:t xml:space="preserve"> </w:t>
            </w:r>
            <w:r>
              <w:rPr>
                <w:rFonts w:cs="Times New Roman"/>
                <w:bCs/>
              </w:rPr>
              <w:t>N/A</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1E1BC" w14:textId="5552098A" w:rsidR="00504A2F" w:rsidRPr="007A3B8E"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4DC60E" w14:textId="3E33690E" w:rsidR="00504A2F" w:rsidRPr="007A3B8E"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40258" w14:textId="3B476D28" w:rsidR="00504A2F" w:rsidRPr="007A3B8E" w:rsidRDefault="00504A2F" w:rsidP="006D4D02">
            <w:pPr>
              <w:rPr>
                <w:rFonts w:cs="Times New Roman"/>
                <w:bCs/>
              </w:rPr>
            </w:pPr>
          </w:p>
        </w:tc>
      </w:tr>
      <w:tr w:rsidR="00504A2F" w:rsidRPr="00764E55" w14:paraId="004B17E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FAEC8E" w14:textId="4751F974" w:rsidR="00504A2F" w:rsidRDefault="00504A2F" w:rsidP="006D4D02">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1D20A" w14:textId="0378AB58" w:rsidR="00504A2F"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383EE" w14:textId="7E93B44B" w:rsidR="00504A2F"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190113" w14:textId="34F6E3F3" w:rsidR="00504A2F" w:rsidRDefault="00504A2F" w:rsidP="006D4D02">
            <w:pPr>
              <w:rPr>
                <w:rFonts w:cs="Times New Roman"/>
                <w:bCs/>
              </w:rPr>
            </w:pPr>
          </w:p>
        </w:tc>
      </w:tr>
      <w:tr w:rsidR="00504A2F" w:rsidRPr="00764E55" w14:paraId="64204523" w14:textId="77777777" w:rsidTr="006D4D02">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E10F99" w14:textId="77777777" w:rsidR="00504A2F" w:rsidRPr="00881FE6" w:rsidRDefault="00504A2F" w:rsidP="006D4D02">
            <w:pPr>
              <w:jc w:val="center"/>
              <w:rPr>
                <w:rFonts w:cs="Times New Roman"/>
                <w:b/>
                <w:bCs/>
              </w:rPr>
            </w:pPr>
            <w:r w:rsidRPr="00881FE6">
              <w:rPr>
                <w:rFonts w:cs="Times New Roman"/>
                <w:b/>
                <w:bCs/>
              </w:rPr>
              <w:t>Production ESSENCE Restarts</w:t>
            </w:r>
          </w:p>
        </w:tc>
      </w:tr>
      <w:tr w:rsidR="00504A2F" w:rsidRPr="00764E55" w14:paraId="3BE6F7B7"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092ECD" w14:textId="77777777" w:rsidR="00504A2F" w:rsidRPr="00881FE6" w:rsidRDefault="00504A2F" w:rsidP="006D4D02">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C553535" w14:textId="77777777" w:rsidR="00504A2F" w:rsidRPr="00881FE6" w:rsidRDefault="00504A2F" w:rsidP="006D4D02">
            <w:pPr>
              <w:jc w:val="center"/>
              <w:rPr>
                <w:rFonts w:cs="Times New Roman"/>
                <w:b/>
                <w:bCs/>
              </w:rPr>
            </w:pPr>
            <w:r w:rsidRPr="00881FE6">
              <w:rPr>
                <w:rFonts w:cs="Times New Roman"/>
                <w:b/>
                <w:bCs/>
              </w:rPr>
              <w:t>Number of ESSENCE Restarts</w:t>
            </w:r>
          </w:p>
        </w:tc>
      </w:tr>
      <w:tr w:rsidR="00504A2F" w:rsidRPr="00764E55" w14:paraId="19D600EB"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9E992" w14:textId="7855A538" w:rsidR="00504A2F" w:rsidRDefault="00D61935" w:rsidP="00D61935">
            <w:pPr>
              <w:jc w:val="center"/>
              <w:rPr>
                <w:rFonts w:cs="Times New Roman"/>
                <w:bCs/>
              </w:rPr>
            </w:pPr>
            <w:r>
              <w:rPr>
                <w:rFonts w:cs="Times New Roman"/>
                <w:bCs/>
              </w:rPr>
              <w:t>09/11/17 – 09/15</w:t>
            </w:r>
            <w:r w:rsidR="00504A2F">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24175" w14:textId="6EB21A55" w:rsidR="00504A2F" w:rsidRDefault="00D61935" w:rsidP="006D4D02">
            <w:pPr>
              <w:jc w:val="center"/>
              <w:rPr>
                <w:rFonts w:cs="Times New Roman"/>
                <w:bCs/>
              </w:rPr>
            </w:pPr>
            <w:r>
              <w:rPr>
                <w:rFonts w:cs="Times New Roman"/>
                <w:bCs/>
              </w:rPr>
              <w:t>12</w:t>
            </w:r>
          </w:p>
        </w:tc>
      </w:tr>
    </w:tbl>
    <w:p w14:paraId="41EE01ED" w14:textId="77777777" w:rsidR="00504A2F" w:rsidRPr="004F38B5" w:rsidRDefault="00504A2F" w:rsidP="00504A2F">
      <w:pPr>
        <w:pStyle w:val="Heading1"/>
        <w:rPr>
          <w:sz w:val="24"/>
          <w:szCs w:val="24"/>
        </w:rPr>
      </w:pPr>
      <w:r w:rsidRPr="007C350C">
        <w:rPr>
          <w:sz w:val="24"/>
          <w:szCs w:val="24"/>
        </w:rPr>
        <w:t xml:space="preserve">Requirements Status and </w:t>
      </w:r>
      <w:r>
        <w:rPr>
          <w:sz w:val="24"/>
          <w:szCs w:val="24"/>
        </w:rPr>
        <w:t>Ag</w:t>
      </w:r>
      <w:r w:rsidRPr="007C350C">
        <w:rPr>
          <w:sz w:val="24"/>
          <w:szCs w:val="24"/>
        </w:rPr>
        <w:t xml:space="preserve">ile Development Activities </w:t>
      </w:r>
      <w:r>
        <w:rPr>
          <w:sz w:val="24"/>
          <w:szCs w:val="24"/>
        </w:rPr>
        <w:t>(</w:t>
      </w:r>
      <w:r w:rsidRPr="007C350C">
        <w:rPr>
          <w:sz w:val="24"/>
          <w:szCs w:val="24"/>
        </w:rPr>
        <w:t>Sub-task 2.3.2</w:t>
      </w:r>
      <w:r>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504A2F" w:rsidRPr="00732633" w14:paraId="2A497499" w14:textId="77777777" w:rsidTr="006D4D02">
        <w:trPr>
          <w:trHeight w:val="329"/>
        </w:trPr>
        <w:tc>
          <w:tcPr>
            <w:tcW w:w="1414" w:type="dxa"/>
            <w:shd w:val="clear" w:color="auto" w:fill="D9D9D9" w:themeFill="background1" w:themeFillShade="D9"/>
            <w:noWrap/>
            <w:vAlign w:val="center"/>
            <w:hideMark/>
          </w:tcPr>
          <w:p w14:paraId="62CCB0AB" w14:textId="77777777" w:rsidR="00504A2F" w:rsidRPr="00732633" w:rsidRDefault="00504A2F" w:rsidP="006D4D02">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61A28C93" w14:textId="77777777" w:rsidR="00504A2F" w:rsidRPr="00732633" w:rsidRDefault="00504A2F" w:rsidP="006D4D02">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33F7D84B" w14:textId="77777777" w:rsidR="00504A2F" w:rsidRPr="00732633" w:rsidRDefault="00504A2F" w:rsidP="006D4D02">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46317682"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w:t>
            </w:r>
          </w:p>
          <w:p w14:paraId="729C3B15"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6E937702" w14:textId="77777777" w:rsidR="00504A2F" w:rsidRPr="00732633" w:rsidRDefault="00504A2F" w:rsidP="006D4D02">
            <w:pPr>
              <w:rPr>
                <w:rFonts w:ascii="Calibri" w:hAnsi="Calibri"/>
                <w:b/>
                <w:bCs/>
                <w:sz w:val="20"/>
                <w:szCs w:val="20"/>
              </w:rPr>
            </w:pPr>
            <w:r w:rsidRPr="00732633">
              <w:rPr>
                <w:rFonts w:ascii="Calibri" w:hAnsi="Calibri"/>
                <w:b/>
                <w:bCs/>
                <w:sz w:val="20"/>
                <w:szCs w:val="20"/>
              </w:rPr>
              <w:t>Upcoming Activities</w:t>
            </w:r>
          </w:p>
        </w:tc>
      </w:tr>
      <w:tr w:rsidR="00504A2F" w14:paraId="6D333FEC" w14:textId="77777777" w:rsidTr="006D4D02">
        <w:trPr>
          <w:trHeight w:val="530"/>
        </w:trPr>
        <w:tc>
          <w:tcPr>
            <w:tcW w:w="1414" w:type="dxa"/>
            <w:shd w:val="clear" w:color="auto" w:fill="auto"/>
            <w:noWrap/>
          </w:tcPr>
          <w:p w14:paraId="5F0AE892" w14:textId="77777777" w:rsidR="00504A2F" w:rsidRPr="00266BD2" w:rsidRDefault="00504A2F" w:rsidP="006D4D02">
            <w:pPr>
              <w:rPr>
                <w:rStyle w:val="PlainTextChar"/>
                <w:sz w:val="18"/>
                <w:szCs w:val="18"/>
              </w:rPr>
            </w:pPr>
            <w:r w:rsidRPr="00266BD2">
              <w:rPr>
                <w:rStyle w:val="PlainTextChar"/>
                <w:sz w:val="18"/>
                <w:szCs w:val="18"/>
              </w:rPr>
              <w:t xml:space="preserve">Data Flow </w:t>
            </w:r>
          </w:p>
          <w:p w14:paraId="408924D2" w14:textId="77777777" w:rsidR="00504A2F" w:rsidRPr="00266BD2" w:rsidRDefault="00504A2F" w:rsidP="006D4D02">
            <w:pPr>
              <w:jc w:val="center"/>
              <w:rPr>
                <w:rFonts w:ascii="Calibri" w:eastAsiaTheme="minorHAnsi" w:hAnsi="Calibri"/>
                <w:sz w:val="18"/>
                <w:szCs w:val="18"/>
                <w:lang w:eastAsia="en-US"/>
              </w:rPr>
            </w:pPr>
          </w:p>
        </w:tc>
        <w:tc>
          <w:tcPr>
            <w:tcW w:w="1268" w:type="dxa"/>
            <w:shd w:val="clear" w:color="auto" w:fill="auto"/>
            <w:noWrap/>
          </w:tcPr>
          <w:p w14:paraId="685668D3" w14:textId="45365031"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56004D01" w14:textId="4FAF3B0C" w:rsidR="00504A2F" w:rsidRPr="00266BD2" w:rsidRDefault="00504A2F" w:rsidP="006D4D02">
            <w:pPr>
              <w:rPr>
                <w:rStyle w:val="PlainTextChar"/>
                <w:sz w:val="18"/>
                <w:szCs w:val="18"/>
              </w:rPr>
            </w:pPr>
            <w:r>
              <w:rPr>
                <w:rStyle w:val="PlainTextChar"/>
                <w:sz w:val="18"/>
                <w:szCs w:val="18"/>
              </w:rPr>
              <w:t xml:space="preserve">Completed </w:t>
            </w:r>
            <w:proofErr w:type="spellStart"/>
            <w:r>
              <w:rPr>
                <w:rStyle w:val="PlainTextChar"/>
                <w:sz w:val="18"/>
                <w:szCs w:val="18"/>
              </w:rPr>
              <w:t>C_Patient_Class</w:t>
            </w:r>
            <w:proofErr w:type="spellEnd"/>
            <w:r>
              <w:rPr>
                <w:rStyle w:val="PlainTextChar"/>
                <w:sz w:val="18"/>
                <w:szCs w:val="18"/>
              </w:rPr>
              <w:t xml:space="preserve"> testing in staging</w:t>
            </w:r>
            <w:r w:rsidR="009B681B">
              <w:rPr>
                <w:rStyle w:val="PlainTextChar"/>
                <w:sz w:val="18"/>
                <w:szCs w:val="18"/>
              </w:rPr>
              <w:t xml:space="preserve"> and initiated in production. </w:t>
            </w:r>
          </w:p>
        </w:tc>
        <w:tc>
          <w:tcPr>
            <w:tcW w:w="1020" w:type="dxa"/>
            <w:shd w:val="clear" w:color="auto" w:fill="auto"/>
            <w:noWrap/>
          </w:tcPr>
          <w:p w14:paraId="6496FDD9" w14:textId="10790DA2" w:rsidR="00504A2F" w:rsidRPr="00266BD2" w:rsidRDefault="009B681B" w:rsidP="006D4D02">
            <w:pPr>
              <w:jc w:val="center"/>
              <w:rPr>
                <w:rFonts w:ascii="Calibri" w:hAnsi="Calibri"/>
                <w:sz w:val="18"/>
                <w:szCs w:val="18"/>
              </w:rPr>
            </w:pPr>
            <w:r>
              <w:rPr>
                <w:rFonts w:ascii="Calibri" w:hAnsi="Calibri"/>
                <w:sz w:val="18"/>
                <w:szCs w:val="18"/>
              </w:rPr>
              <w:t>9</w:t>
            </w:r>
            <w:r w:rsidR="00504A2F">
              <w:rPr>
                <w:rFonts w:ascii="Calibri" w:hAnsi="Calibri"/>
                <w:sz w:val="18"/>
                <w:szCs w:val="18"/>
              </w:rPr>
              <w:t>0%</w:t>
            </w:r>
          </w:p>
        </w:tc>
        <w:tc>
          <w:tcPr>
            <w:tcW w:w="3653" w:type="dxa"/>
            <w:shd w:val="clear" w:color="auto" w:fill="auto"/>
            <w:noWrap/>
          </w:tcPr>
          <w:p w14:paraId="0F95498C" w14:textId="0F0CC444" w:rsidR="00504A2F" w:rsidRPr="00266BD2" w:rsidRDefault="009B681B" w:rsidP="006D4D02">
            <w:pPr>
              <w:rPr>
                <w:rStyle w:val="PlainTextChar"/>
                <w:sz w:val="18"/>
                <w:szCs w:val="18"/>
              </w:rPr>
            </w:pPr>
            <w:r>
              <w:rPr>
                <w:rStyle w:val="PlainTextChar"/>
                <w:sz w:val="18"/>
                <w:szCs w:val="18"/>
              </w:rPr>
              <w:t xml:space="preserve">Expected to complete in the following week. </w:t>
            </w:r>
          </w:p>
        </w:tc>
      </w:tr>
      <w:tr w:rsidR="00504A2F" w:rsidRPr="00732633" w14:paraId="76199433" w14:textId="77777777" w:rsidTr="006D4D02">
        <w:trPr>
          <w:trHeight w:val="703"/>
        </w:trPr>
        <w:tc>
          <w:tcPr>
            <w:tcW w:w="1414" w:type="dxa"/>
            <w:shd w:val="clear" w:color="auto" w:fill="auto"/>
            <w:noWrap/>
          </w:tcPr>
          <w:p w14:paraId="6228262F" w14:textId="77777777" w:rsidR="00504A2F" w:rsidRPr="00266BD2" w:rsidRDefault="00504A2F" w:rsidP="006D4D02">
            <w:pPr>
              <w:rPr>
                <w:rStyle w:val="PlainTextChar"/>
                <w:sz w:val="18"/>
                <w:szCs w:val="18"/>
              </w:rPr>
            </w:pPr>
            <w:r w:rsidRPr="00266BD2">
              <w:rPr>
                <w:rStyle w:val="PlainTextChar"/>
                <w:sz w:val="18"/>
                <w:szCs w:val="18"/>
              </w:rPr>
              <w:t>Access &amp; Management Center</w:t>
            </w:r>
          </w:p>
        </w:tc>
        <w:tc>
          <w:tcPr>
            <w:tcW w:w="1268" w:type="dxa"/>
            <w:shd w:val="clear" w:color="auto" w:fill="auto"/>
            <w:noWrap/>
          </w:tcPr>
          <w:p w14:paraId="394DD72E" w14:textId="77D211F5"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7A44CE15" w14:textId="35212A24" w:rsidR="00504A2F" w:rsidRPr="00266BD2" w:rsidRDefault="00504A2F" w:rsidP="009B681B">
            <w:pPr>
              <w:rPr>
                <w:rStyle w:val="PlainTextChar"/>
                <w:sz w:val="18"/>
                <w:szCs w:val="18"/>
              </w:rPr>
            </w:pPr>
            <w:r>
              <w:rPr>
                <w:rStyle w:val="PlainTextChar"/>
                <w:sz w:val="18"/>
                <w:szCs w:val="18"/>
              </w:rPr>
              <w:t xml:space="preserve">Active Directory </w:t>
            </w:r>
            <w:r w:rsidR="00692132">
              <w:rPr>
                <w:rStyle w:val="PlainTextChar"/>
                <w:sz w:val="18"/>
                <w:szCs w:val="18"/>
              </w:rPr>
              <w:t xml:space="preserve">Staging </w:t>
            </w:r>
            <w:r w:rsidR="009B681B">
              <w:rPr>
                <w:rStyle w:val="PlainTextChar"/>
                <w:sz w:val="18"/>
                <w:szCs w:val="18"/>
              </w:rPr>
              <w:t>almost complete</w:t>
            </w:r>
          </w:p>
        </w:tc>
        <w:tc>
          <w:tcPr>
            <w:tcW w:w="1020" w:type="dxa"/>
            <w:shd w:val="clear" w:color="auto" w:fill="auto"/>
            <w:noWrap/>
          </w:tcPr>
          <w:p w14:paraId="3CA2FBAF" w14:textId="545A838A" w:rsidR="00504A2F" w:rsidRPr="00266BD2" w:rsidRDefault="009B681B" w:rsidP="006D4D02">
            <w:pPr>
              <w:jc w:val="center"/>
              <w:rPr>
                <w:rFonts w:ascii="Calibri" w:hAnsi="Calibri"/>
                <w:sz w:val="18"/>
                <w:szCs w:val="18"/>
              </w:rPr>
            </w:pPr>
            <w:r>
              <w:rPr>
                <w:rFonts w:ascii="Calibri" w:hAnsi="Calibri"/>
                <w:sz w:val="18"/>
                <w:szCs w:val="18"/>
              </w:rPr>
              <w:t>80</w:t>
            </w:r>
            <w:r w:rsidR="00504A2F" w:rsidRPr="00266BD2">
              <w:rPr>
                <w:rFonts w:ascii="Calibri" w:hAnsi="Calibri"/>
                <w:sz w:val="18"/>
                <w:szCs w:val="18"/>
              </w:rPr>
              <w:t>%</w:t>
            </w:r>
          </w:p>
        </w:tc>
        <w:tc>
          <w:tcPr>
            <w:tcW w:w="3653" w:type="dxa"/>
            <w:shd w:val="clear" w:color="auto" w:fill="auto"/>
            <w:noWrap/>
          </w:tcPr>
          <w:p w14:paraId="539E2C62" w14:textId="2F752485" w:rsidR="00504A2F" w:rsidRPr="00266BD2" w:rsidRDefault="009B681B" w:rsidP="006D4D02">
            <w:pPr>
              <w:rPr>
                <w:rStyle w:val="PlainTextChar"/>
                <w:sz w:val="18"/>
                <w:szCs w:val="18"/>
              </w:rPr>
            </w:pPr>
            <w:r>
              <w:rPr>
                <w:rStyle w:val="PlainTextChar"/>
                <w:sz w:val="18"/>
                <w:szCs w:val="18"/>
              </w:rPr>
              <w:t xml:space="preserve">Complete regression testing and prepare for AD deployment in production. </w:t>
            </w:r>
          </w:p>
        </w:tc>
      </w:tr>
      <w:tr w:rsidR="00504A2F" w:rsidRPr="00732633" w14:paraId="0E0A9615" w14:textId="77777777" w:rsidTr="006D4D02">
        <w:trPr>
          <w:trHeight w:val="503"/>
        </w:trPr>
        <w:tc>
          <w:tcPr>
            <w:tcW w:w="1414" w:type="dxa"/>
            <w:shd w:val="clear" w:color="auto" w:fill="auto"/>
            <w:noWrap/>
          </w:tcPr>
          <w:p w14:paraId="4E57583F" w14:textId="77777777" w:rsidR="00504A2F" w:rsidRPr="00266BD2" w:rsidRDefault="00504A2F" w:rsidP="006D4D02">
            <w:pPr>
              <w:rPr>
                <w:rStyle w:val="PlainTextChar"/>
                <w:sz w:val="18"/>
                <w:szCs w:val="18"/>
              </w:rPr>
            </w:pPr>
            <w:r w:rsidRPr="00266BD2">
              <w:rPr>
                <w:rStyle w:val="PlainTextChar"/>
                <w:sz w:val="18"/>
                <w:szCs w:val="18"/>
              </w:rPr>
              <w:t>Master Facility Table</w:t>
            </w:r>
          </w:p>
        </w:tc>
        <w:tc>
          <w:tcPr>
            <w:tcW w:w="1268" w:type="dxa"/>
            <w:shd w:val="clear" w:color="auto" w:fill="auto"/>
            <w:noWrap/>
          </w:tcPr>
          <w:p w14:paraId="07E13C23" w14:textId="3C06BE8F"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66CCB69F" w14:textId="77777777" w:rsidR="00504A2F" w:rsidRPr="00266BD2" w:rsidRDefault="00504A2F" w:rsidP="006D4D02">
            <w:pPr>
              <w:rPr>
                <w:rStyle w:val="PlainTextChar"/>
                <w:sz w:val="18"/>
                <w:szCs w:val="18"/>
              </w:rPr>
            </w:pPr>
            <w:r>
              <w:rPr>
                <w:rStyle w:val="PlainTextChar"/>
                <w:sz w:val="18"/>
                <w:szCs w:val="18"/>
              </w:rPr>
              <w:t>No activities last week.</w:t>
            </w:r>
          </w:p>
        </w:tc>
        <w:tc>
          <w:tcPr>
            <w:tcW w:w="1020" w:type="dxa"/>
            <w:shd w:val="clear" w:color="auto" w:fill="auto"/>
            <w:noWrap/>
          </w:tcPr>
          <w:p w14:paraId="5686DC89" w14:textId="77777777" w:rsidR="00504A2F" w:rsidRPr="00266BD2" w:rsidRDefault="00504A2F" w:rsidP="006D4D02">
            <w:pPr>
              <w:jc w:val="center"/>
              <w:rPr>
                <w:rFonts w:ascii="Calibri" w:hAnsi="Calibri"/>
                <w:sz w:val="18"/>
                <w:szCs w:val="18"/>
              </w:rPr>
            </w:pPr>
            <w:r>
              <w:rPr>
                <w:rFonts w:ascii="Calibri" w:hAnsi="Calibri"/>
                <w:sz w:val="18"/>
                <w:szCs w:val="18"/>
              </w:rPr>
              <w:t>50%</w:t>
            </w:r>
          </w:p>
        </w:tc>
        <w:tc>
          <w:tcPr>
            <w:tcW w:w="3653" w:type="dxa"/>
            <w:shd w:val="clear" w:color="auto" w:fill="auto"/>
            <w:noWrap/>
          </w:tcPr>
          <w:p w14:paraId="0EC74765" w14:textId="77777777" w:rsidR="00504A2F" w:rsidRPr="00266BD2" w:rsidRDefault="00504A2F" w:rsidP="006D4D02">
            <w:pPr>
              <w:rPr>
                <w:rStyle w:val="PlainTextChar"/>
                <w:sz w:val="18"/>
                <w:szCs w:val="18"/>
              </w:rPr>
            </w:pPr>
            <w:r>
              <w:rPr>
                <w:rStyle w:val="PlainTextChar"/>
                <w:sz w:val="18"/>
                <w:szCs w:val="18"/>
              </w:rPr>
              <w:t xml:space="preserve">Continue updating requirements documentation. </w:t>
            </w:r>
          </w:p>
        </w:tc>
      </w:tr>
      <w:tr w:rsidR="00504A2F" w:rsidRPr="00732633" w14:paraId="05279E97" w14:textId="77777777" w:rsidTr="006D4D02">
        <w:trPr>
          <w:trHeight w:val="703"/>
        </w:trPr>
        <w:tc>
          <w:tcPr>
            <w:tcW w:w="1414" w:type="dxa"/>
            <w:shd w:val="clear" w:color="auto" w:fill="auto"/>
            <w:noWrap/>
          </w:tcPr>
          <w:p w14:paraId="472C536F" w14:textId="77777777" w:rsidR="00504A2F" w:rsidRPr="00266BD2" w:rsidRDefault="00504A2F" w:rsidP="006D4D02">
            <w:pPr>
              <w:rPr>
                <w:rStyle w:val="PlainTextChar"/>
                <w:sz w:val="18"/>
                <w:szCs w:val="18"/>
              </w:rPr>
            </w:pPr>
            <w:r w:rsidRPr="00266BD2">
              <w:rPr>
                <w:rStyle w:val="PlainTextChar"/>
                <w:sz w:val="18"/>
                <w:szCs w:val="18"/>
              </w:rPr>
              <w:lastRenderedPageBreak/>
              <w:t xml:space="preserve">Reporting </w:t>
            </w:r>
          </w:p>
        </w:tc>
        <w:tc>
          <w:tcPr>
            <w:tcW w:w="1268" w:type="dxa"/>
            <w:shd w:val="clear" w:color="auto" w:fill="auto"/>
            <w:noWrap/>
          </w:tcPr>
          <w:p w14:paraId="0A899ED2" w14:textId="69C94F49"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sidRPr="00266BD2">
              <w:rPr>
                <w:rFonts w:ascii="Calibri" w:hAnsi="Calibri"/>
                <w:sz w:val="18"/>
                <w:szCs w:val="18"/>
              </w:rPr>
              <w:t>/201</w:t>
            </w:r>
            <w:r>
              <w:rPr>
                <w:rFonts w:ascii="Calibri" w:hAnsi="Calibri"/>
                <w:sz w:val="18"/>
                <w:szCs w:val="18"/>
              </w:rPr>
              <w:t>7</w:t>
            </w:r>
          </w:p>
        </w:tc>
        <w:tc>
          <w:tcPr>
            <w:tcW w:w="3769" w:type="dxa"/>
            <w:shd w:val="clear" w:color="auto" w:fill="auto"/>
            <w:noWrap/>
          </w:tcPr>
          <w:p w14:paraId="5C9E9B6E" w14:textId="6AF38D77" w:rsidR="00504A2F" w:rsidRPr="00266BD2" w:rsidRDefault="009B681B" w:rsidP="006D4D02">
            <w:pPr>
              <w:rPr>
                <w:rStyle w:val="PlainTextChar"/>
                <w:sz w:val="18"/>
                <w:szCs w:val="18"/>
              </w:rPr>
            </w:pPr>
            <w:r>
              <w:rPr>
                <w:rStyle w:val="PlainTextChar"/>
                <w:sz w:val="18"/>
                <w:szCs w:val="18"/>
              </w:rPr>
              <w:t>Met with CDC to discuss time/date in databases and gathered requirements to create views to help with time/data and joins</w:t>
            </w:r>
          </w:p>
        </w:tc>
        <w:tc>
          <w:tcPr>
            <w:tcW w:w="1020" w:type="dxa"/>
            <w:shd w:val="clear" w:color="auto" w:fill="auto"/>
            <w:noWrap/>
          </w:tcPr>
          <w:p w14:paraId="4BBDAD31" w14:textId="1C87084B" w:rsidR="00504A2F" w:rsidRPr="00266BD2" w:rsidRDefault="009B681B" w:rsidP="006D4D02">
            <w:pPr>
              <w:jc w:val="center"/>
              <w:rPr>
                <w:rFonts w:ascii="Calibri" w:hAnsi="Calibri"/>
                <w:sz w:val="18"/>
                <w:szCs w:val="18"/>
              </w:rPr>
            </w:pPr>
            <w:r>
              <w:rPr>
                <w:rFonts w:ascii="Calibri" w:hAnsi="Calibri"/>
                <w:sz w:val="18"/>
                <w:szCs w:val="18"/>
              </w:rPr>
              <w:t>25%</w:t>
            </w:r>
          </w:p>
        </w:tc>
        <w:tc>
          <w:tcPr>
            <w:tcW w:w="3653" w:type="dxa"/>
            <w:shd w:val="clear" w:color="auto" w:fill="auto"/>
            <w:noWrap/>
          </w:tcPr>
          <w:p w14:paraId="46AA0FA9" w14:textId="0355D4AE" w:rsidR="00504A2F" w:rsidRPr="00266BD2" w:rsidRDefault="009B681B" w:rsidP="006D4D02">
            <w:pPr>
              <w:rPr>
                <w:rStyle w:val="PlainTextChar"/>
                <w:sz w:val="18"/>
                <w:szCs w:val="18"/>
              </w:rPr>
            </w:pPr>
            <w:r>
              <w:rPr>
                <w:rStyle w:val="PlainTextChar"/>
                <w:sz w:val="18"/>
                <w:szCs w:val="18"/>
              </w:rPr>
              <w:t xml:space="preserve">Complete views.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8543A1">
        <w:trPr>
          <w:cantSplit/>
          <w:trHeight w:val="323"/>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8543A1">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vAlign w:val="center"/>
            <w:hideMark/>
          </w:tcPr>
          <w:p w14:paraId="10596FCB"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vAlign w:val="bottom"/>
            <w:hideMark/>
          </w:tcPr>
          <w:p w14:paraId="52226F26"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vAlign w:val="center"/>
            <w:hideMark/>
          </w:tcPr>
          <w:p w14:paraId="0E0EEBAF"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6D745B1C"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23D82667"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5C6D23" w:rsidRPr="00161AF9" w14:paraId="1C817CF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2E4861F" w14:textId="058521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3FA1C2C" w14:textId="5DFE57CE"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D176D59" w14:textId="132758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Data provider request to see DOB included in chief complain field for work flow purposes</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6CAACFF" w14:textId="5E720ED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85B9F48" w14:textId="61619F47" w:rsidR="005C6D23" w:rsidRDefault="005C6D23" w:rsidP="005C6D2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FA75AE" w14:textId="1F151AF9" w:rsidR="005C6D23"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08/22</w:t>
            </w:r>
            <w:r w:rsidR="005C6D23">
              <w:rPr>
                <w:rFonts w:ascii="Calibri" w:eastAsiaTheme="minorHAnsi" w:hAnsi="Calibri"/>
                <w:sz w:val="18"/>
                <w:szCs w:val="20"/>
                <w:lang w:eastAsia="en-US"/>
              </w:rPr>
              <w:t>/2017</w:t>
            </w:r>
          </w:p>
        </w:tc>
      </w:tr>
      <w:tr w:rsidR="00747F6B" w:rsidRPr="00161AF9" w14:paraId="5CA2E5E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40ECF016" w14:textId="1ACDCC08"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CC35142" w14:textId="62399E7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NTA-1498</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4C1145F0" w14:textId="76C36717"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ESSENCE </w:t>
            </w:r>
            <w:proofErr w:type="spellStart"/>
            <w:r>
              <w:rPr>
                <w:rFonts w:ascii="Calibri" w:eastAsiaTheme="minorHAnsi" w:hAnsi="Calibri"/>
                <w:sz w:val="18"/>
                <w:szCs w:val="20"/>
                <w:lang w:eastAsia="en-US"/>
              </w:rPr>
              <w:t>myAlert</w:t>
            </w:r>
            <w:proofErr w:type="spellEnd"/>
            <w:r>
              <w:rPr>
                <w:rFonts w:ascii="Calibri" w:eastAsiaTheme="minorHAnsi" w:hAnsi="Calibri"/>
                <w:sz w:val="18"/>
                <w:szCs w:val="20"/>
                <w:lang w:eastAsia="en-US"/>
              </w:rPr>
              <w:t xml:space="preserve"> Subscriptions – identify date of initial subscription and subscribed user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DB4F6C8" w14:textId="69494CE1"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26C3465" w14:textId="656C5CB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22C315" w14:textId="00E40AB9" w:rsidR="00747F6B" w:rsidRDefault="00747F6B" w:rsidP="00595A9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w:t>
            </w:r>
            <w:r w:rsidR="00595A9B">
              <w:rPr>
                <w:rFonts w:ascii="Calibri" w:eastAsiaTheme="minorHAnsi" w:hAnsi="Calibri"/>
                <w:sz w:val="18"/>
                <w:szCs w:val="20"/>
                <w:lang w:eastAsia="en-US"/>
              </w:rPr>
              <w:t>9</w:t>
            </w:r>
            <w:r>
              <w:rPr>
                <w:rFonts w:ascii="Calibri" w:eastAsiaTheme="minorHAnsi" w:hAnsi="Calibri"/>
                <w:sz w:val="18"/>
                <w:szCs w:val="20"/>
                <w:lang w:eastAsia="en-US"/>
              </w:rPr>
              <w:t>/2017</w:t>
            </w:r>
          </w:p>
        </w:tc>
      </w:tr>
      <w:tr w:rsidR="00EF44BA" w:rsidRPr="00161AF9" w14:paraId="47990BB9"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AD61DBB" w14:textId="7BD54BCC"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Feature/Improvement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33F712A" w14:textId="51876B37"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NTA-1525</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3E5371D" w14:textId="40C9C7A5"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Add queries to </w:t>
            </w:r>
            <w:proofErr w:type="spellStart"/>
            <w:r>
              <w:rPr>
                <w:rFonts w:ascii="Calibri" w:eastAsiaTheme="minorHAnsi" w:hAnsi="Calibri"/>
                <w:sz w:val="18"/>
                <w:szCs w:val="20"/>
                <w:lang w:eastAsia="en-US"/>
              </w:rPr>
              <w:t>myESSENCE</w:t>
            </w:r>
            <w:proofErr w:type="spellEnd"/>
            <w:r>
              <w:rPr>
                <w:rFonts w:ascii="Calibri" w:eastAsiaTheme="minorHAnsi" w:hAnsi="Calibri"/>
                <w:sz w:val="18"/>
                <w:szCs w:val="20"/>
                <w:lang w:eastAsia="en-US"/>
              </w:rPr>
              <w:t xml:space="preserve"> dashboards directly from the Query Manager.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B805217" w14:textId="17FCEC92"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4DA0E41" w14:textId="147F3CCC"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08/30/2017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619B8B" w14:textId="704C26CA"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r>
      <w:tr w:rsidR="00EF44BA" w:rsidRPr="00161AF9" w14:paraId="7A1416CF"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780F0DA" w14:textId="5D0C5888"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8A4AD9F" w14:textId="6951BCC4"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 -1533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00A558C0" w14:textId="267A7C00" w:rsidR="00EF44BA" w:rsidRDefault="001F4FA3" w:rsidP="001F4FA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Incorrect concatenation of data </w:t>
            </w:r>
            <w:proofErr w:type="gramStart"/>
            <w:r>
              <w:rPr>
                <w:rFonts w:ascii="Calibri" w:eastAsiaTheme="minorHAnsi" w:hAnsi="Calibri"/>
                <w:sz w:val="18"/>
                <w:szCs w:val="20"/>
                <w:lang w:eastAsia="en-US"/>
              </w:rPr>
              <w:t xml:space="preserve">field  </w:t>
            </w:r>
            <w:proofErr w:type="spellStart"/>
            <w:r>
              <w:rPr>
                <w:rFonts w:ascii="Calibri" w:eastAsiaTheme="minorHAnsi" w:hAnsi="Calibri"/>
                <w:sz w:val="18"/>
                <w:szCs w:val="20"/>
                <w:lang w:eastAsia="en-US"/>
              </w:rPr>
              <w:t>Visit</w:t>
            </w:r>
            <w:proofErr w:type="gramEnd"/>
            <w:r>
              <w:rPr>
                <w:rFonts w:ascii="Calibri" w:eastAsiaTheme="minorHAnsi" w:hAnsi="Calibri"/>
                <w:sz w:val="18"/>
                <w:szCs w:val="20"/>
                <w:lang w:eastAsia="en-US"/>
              </w:rPr>
              <w:t>_Type_Code</w:t>
            </w:r>
            <w:proofErr w:type="spellEnd"/>
            <w:r>
              <w:rPr>
                <w:rFonts w:ascii="Calibri" w:eastAsiaTheme="minorHAnsi" w:hAnsi="Calibri"/>
                <w:sz w:val="18"/>
                <w:szCs w:val="20"/>
                <w:lang w:eastAsia="en-US"/>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24A62C3" w14:textId="43F3D0B6"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ABBC8B4" w14:textId="288281F9"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10F7BFA" w14:textId="04FA21C2" w:rsidR="00EF44BA" w:rsidRDefault="005568E0" w:rsidP="00595A9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w:t>
            </w:r>
            <w:r w:rsidR="00595A9B">
              <w:rPr>
                <w:rFonts w:ascii="Calibri" w:eastAsiaTheme="minorHAnsi" w:hAnsi="Calibri"/>
                <w:sz w:val="18"/>
                <w:szCs w:val="20"/>
                <w:lang w:eastAsia="en-US"/>
              </w:rPr>
              <w:t>9</w:t>
            </w:r>
            <w:r>
              <w:rPr>
                <w:rFonts w:ascii="Calibri" w:eastAsiaTheme="minorHAnsi" w:hAnsi="Calibri"/>
                <w:sz w:val="18"/>
                <w:szCs w:val="20"/>
                <w:lang w:eastAsia="en-US"/>
              </w:rPr>
              <w:t>/</w:t>
            </w:r>
            <w:r w:rsidR="00595A9B">
              <w:rPr>
                <w:rFonts w:ascii="Calibri" w:eastAsiaTheme="minorHAnsi" w:hAnsi="Calibri"/>
                <w:sz w:val="18"/>
                <w:szCs w:val="20"/>
                <w:lang w:eastAsia="en-US"/>
              </w:rPr>
              <w:t>0</w:t>
            </w:r>
            <w:r>
              <w:rPr>
                <w:rFonts w:ascii="Calibri" w:eastAsiaTheme="minorHAnsi" w:hAnsi="Calibri"/>
                <w:sz w:val="18"/>
                <w:szCs w:val="20"/>
                <w:lang w:eastAsia="en-US"/>
              </w:rPr>
              <w:t>1/2017</w:t>
            </w:r>
          </w:p>
        </w:tc>
      </w:tr>
      <w:tr w:rsidR="00A32D04" w:rsidRPr="00161AF9" w14:paraId="31CD1515" w14:textId="77777777" w:rsidTr="00A32D04">
        <w:trPr>
          <w:trHeight w:val="35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122B2F1B" w14:textId="4E822E2A" w:rsidR="00A32D04" w:rsidRDefault="00A32D04"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DBAE851" w14:textId="23AE8EC9" w:rsidR="00A32D04" w:rsidRDefault="00A32D04"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NTA-1583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66F262C" w14:textId="14C55FCB" w:rsidR="00A32D04" w:rsidRDefault="00A32D04" w:rsidP="001F4FA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User unable to login to </w:t>
            </w:r>
            <w:proofErr w:type="spellStart"/>
            <w:r>
              <w:rPr>
                <w:rFonts w:ascii="Calibri" w:eastAsiaTheme="minorHAnsi" w:hAnsi="Calibri"/>
                <w:sz w:val="18"/>
                <w:szCs w:val="20"/>
                <w:lang w:eastAsia="en-US"/>
              </w:rPr>
              <w:t>sFTP</w:t>
            </w:r>
            <w:proofErr w:type="spellEnd"/>
            <w:r>
              <w:rPr>
                <w:rFonts w:ascii="Calibri" w:eastAsiaTheme="minorHAnsi" w:hAnsi="Calibri"/>
                <w:sz w:val="18"/>
                <w:szCs w:val="20"/>
                <w:lang w:eastAsia="en-US"/>
              </w:rPr>
              <w:t xml:space="preserve"> site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118290C" w14:textId="7331ED74" w:rsidR="00A32D04" w:rsidRDefault="00A32D04"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6EB7AA3" w14:textId="7F325AC4" w:rsidR="00A32D04" w:rsidRDefault="00A32D04"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09/13/2017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2CCB1C7" w14:textId="5D6F6011" w:rsidR="00A32D04" w:rsidRDefault="00A32D04" w:rsidP="00595A9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09/15/2017</w:t>
            </w:r>
          </w:p>
        </w:tc>
      </w:tr>
    </w:tbl>
    <w:p w14:paraId="0AF17859" w14:textId="77777777" w:rsidR="00A32D04" w:rsidRDefault="00A32D04" w:rsidP="00A32D04">
      <w:bookmarkStart w:id="2" w:name="_GoBack"/>
      <w:bookmarkEnd w:id="2"/>
    </w:p>
    <w:p w14:paraId="6CA2A088" w14:textId="77777777" w:rsidR="00A32D04" w:rsidRPr="00A32D04" w:rsidRDefault="00A32D04" w:rsidP="00A32D04"/>
    <w:p w14:paraId="0CC14134" w14:textId="77777777" w:rsidR="00F757B9" w:rsidRDefault="00F757B9" w:rsidP="00F757B9"/>
    <w:p w14:paraId="6CEF2002" w14:textId="77777777" w:rsidR="00F757B9" w:rsidRPr="00F757B9" w:rsidRDefault="00F757B9" w:rsidP="00F757B9"/>
    <w:p w14:paraId="72E411FC" w14:textId="77777777" w:rsidR="00467028" w:rsidRDefault="00467028" w:rsidP="00467028"/>
    <w:p w14:paraId="12CD38C8" w14:textId="7E0565B4" w:rsidR="00A53D21" w:rsidRDefault="00A53D21">
      <w:pPr>
        <w:rPr>
          <w:b/>
          <w:color w:val="C00000"/>
          <w:sz w:val="28"/>
          <w:szCs w:val="30"/>
        </w:rPr>
      </w:pPr>
    </w:p>
    <w:p w14:paraId="646FCA67" w14:textId="77777777" w:rsidR="000A37D0" w:rsidRDefault="000A37D0">
      <w:pPr>
        <w:rPr>
          <w:b/>
          <w:color w:val="C00000"/>
          <w:sz w:val="28"/>
          <w:szCs w:val="30"/>
        </w:rPr>
      </w:pPr>
      <w:r>
        <w:rPr>
          <w:b/>
          <w:color w:val="C00000"/>
          <w:sz w:val="28"/>
          <w:szCs w:val="30"/>
        </w:rPr>
        <w:br w:type="page"/>
      </w:r>
    </w:p>
    <w:p w14:paraId="562FFA81" w14:textId="6C250CFA" w:rsidR="0028408E" w:rsidRPr="008E7AF7" w:rsidRDefault="008A14EB" w:rsidP="0028408E">
      <w:pPr>
        <w:rPr>
          <w:noProof/>
          <w:sz w:val="28"/>
          <w:lang w:eastAsia="en-US"/>
        </w:rPr>
      </w:pPr>
      <w:r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757776A6" w14:textId="65735DFC" w:rsidR="00966B37" w:rsidRDefault="0028408E" w:rsidP="00F13A58">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15E97094" w14:textId="77777777" w:rsidR="00F13A58" w:rsidRPr="00F13A58" w:rsidRDefault="00F13A58" w:rsidP="00F13A58"/>
    <w:p w14:paraId="77359FC6" w14:textId="6B99311C" w:rsidR="00A8715B" w:rsidRPr="00531AF1" w:rsidRDefault="00F13A58" w:rsidP="00966B37">
      <w:pPr>
        <w:spacing w:after="80" w:line="240" w:lineRule="auto"/>
      </w:pPr>
      <w:r>
        <w:rPr>
          <w:noProof/>
          <w:lang w:eastAsia="en-US"/>
        </w:rPr>
        <w:drawing>
          <wp:inline distT="0" distB="0" distL="0" distR="0" wp14:anchorId="6EFDF70E" wp14:editId="72101737">
            <wp:extent cx="6858000" cy="3162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7DCBF5E3" w:rsidR="0035356C" w:rsidRDefault="00F13A58" w:rsidP="008A14EB">
      <w:pPr>
        <w:rPr>
          <w:noProof/>
          <w:sz w:val="24"/>
          <w:szCs w:val="24"/>
          <w:lang w:eastAsia="en-US"/>
        </w:rPr>
      </w:pPr>
      <w:r>
        <w:rPr>
          <w:noProof/>
          <w:lang w:eastAsia="en-US"/>
        </w:rPr>
        <w:lastRenderedPageBreak/>
        <w:drawing>
          <wp:inline distT="0" distB="0" distL="0" distR="0" wp14:anchorId="14A50F1C" wp14:editId="6B438CEB">
            <wp:extent cx="6858000" cy="3187065"/>
            <wp:effectExtent l="19050" t="19050" r="1905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25CFE8" w14:textId="04372925"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0DFCAC05" w:rsidR="008575AC" w:rsidRDefault="00F13A58"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315FEE9E" wp14:editId="32DA952E">
            <wp:extent cx="6772276" cy="3700463"/>
            <wp:effectExtent l="19050" t="19050" r="952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5B0E66" w14:textId="0A424567" w:rsidR="000E5D78" w:rsidRDefault="000E5D78" w:rsidP="000E5D78">
      <w:pPr>
        <w:pStyle w:val="Heading1"/>
        <w:spacing w:before="0" w:after="0"/>
        <w:rPr>
          <w:sz w:val="24"/>
          <w:szCs w:val="24"/>
        </w:rPr>
      </w:pPr>
      <w:r>
        <w:rPr>
          <w:sz w:val="24"/>
          <w:szCs w:val="24"/>
        </w:rPr>
        <w:lastRenderedPageBreak/>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536E60A1" w14:textId="64EE9325" w:rsidR="008A14EB" w:rsidRPr="00D22516" w:rsidRDefault="00F13A58" w:rsidP="008A14EB">
      <w:r>
        <w:rPr>
          <w:noProof/>
          <w:lang w:eastAsia="en-US"/>
        </w:rPr>
        <w:drawing>
          <wp:inline distT="0" distB="0" distL="0" distR="0" wp14:anchorId="2F8FD413" wp14:editId="1387C092">
            <wp:extent cx="6858000" cy="3376930"/>
            <wp:effectExtent l="0" t="0" r="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7DF3BA" w14:textId="77777777"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w:t>
            </w:r>
            <w:proofErr w:type="spellStart"/>
            <w:r w:rsidRPr="00B2586C">
              <w:rPr>
                <w:rFonts w:ascii="Calibri" w:hAnsi="Calibri"/>
                <w:sz w:val="20"/>
                <w:szCs w:val="20"/>
              </w:rPr>
              <w:t>Func</w:t>
            </w:r>
            <w:proofErr w:type="spellEnd"/>
            <w:r w:rsidRPr="00B2586C">
              <w:rPr>
                <w:rFonts w:ascii="Calibri" w:hAnsi="Calibri"/>
                <w:sz w:val="20"/>
                <w:szCs w:val="20"/>
              </w:rPr>
              <w:t>.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w:t>
            </w:r>
            <w:proofErr w:type="spellStart"/>
            <w:r w:rsidRPr="00B2586C">
              <w:rPr>
                <w:rFonts w:ascii="Calibri" w:hAnsi="Calibri"/>
                <w:sz w:val="20"/>
                <w:szCs w:val="20"/>
              </w:rPr>
              <w:t>Accnt</w:t>
            </w:r>
            <w:proofErr w:type="spellEnd"/>
            <w:r w:rsidRPr="00B2586C">
              <w:rPr>
                <w:rFonts w:ascii="Calibri" w:hAnsi="Calibri"/>
                <w:sz w:val="20"/>
                <w:szCs w:val="20"/>
              </w:rPr>
              <w: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lastRenderedPageBreak/>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6"/>
      <w:pgSz w:w="12240" w:h="15840"/>
      <w:pgMar w:top="630" w:right="720" w:bottom="900" w:left="720" w:header="720" w:footer="120"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ville, Millie" w:date="2017-08-28T09:27:00Z" w:initials="ML">
    <w:p w14:paraId="4D7B5A34" w14:textId="6D08FFDB" w:rsidR="005459F5" w:rsidRDefault="005459F5">
      <w:pPr>
        <w:pStyle w:val="CommentText"/>
      </w:pPr>
      <w:r>
        <w:rPr>
          <w:rStyle w:val="CommentReference"/>
        </w:rPr>
        <w:annotationRef/>
      </w:r>
      <w:r>
        <w:t>Jessie, Please check JIRA BA project and see if you can update this section. Some of the items were outdated (like the Q&amp;A call prep – that happened last week.)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B5A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6855C" w14:textId="77777777" w:rsidR="005459F5" w:rsidRDefault="005459F5" w:rsidP="006B3B28">
      <w:pPr>
        <w:spacing w:after="0" w:line="240" w:lineRule="auto"/>
      </w:pPr>
      <w:r>
        <w:separator/>
      </w:r>
    </w:p>
  </w:endnote>
  <w:endnote w:type="continuationSeparator" w:id="0">
    <w:p w14:paraId="199A6C6F" w14:textId="77777777" w:rsidR="005459F5" w:rsidRDefault="005459F5"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Content>
      <w:sdt>
        <w:sdtPr>
          <w:id w:val="1413824582"/>
          <w:docPartObj>
            <w:docPartGallery w:val="Page Numbers (Top of Page)"/>
            <w:docPartUnique/>
          </w:docPartObj>
        </w:sdtPr>
        <w:sdtContent>
          <w:p w14:paraId="6C353DAF" w14:textId="518CAC43" w:rsidR="005459F5" w:rsidRDefault="005459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71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172">
              <w:rPr>
                <w:b/>
                <w:bCs/>
                <w:noProof/>
              </w:rPr>
              <w:t>8</w:t>
            </w:r>
            <w:r>
              <w:rPr>
                <w:b/>
                <w:bCs/>
                <w:sz w:val="24"/>
                <w:szCs w:val="24"/>
              </w:rPr>
              <w:fldChar w:fldCharType="end"/>
            </w:r>
          </w:p>
        </w:sdtContent>
      </w:sdt>
    </w:sdtContent>
  </w:sdt>
  <w:p w14:paraId="518C598F" w14:textId="77777777" w:rsidR="005459F5" w:rsidRDefault="0054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9E49" w14:textId="77777777" w:rsidR="005459F5" w:rsidRDefault="005459F5" w:rsidP="006B3B28">
      <w:pPr>
        <w:spacing w:after="0" w:line="240" w:lineRule="auto"/>
      </w:pPr>
      <w:r>
        <w:separator/>
      </w:r>
    </w:p>
  </w:footnote>
  <w:footnote w:type="continuationSeparator" w:id="0">
    <w:p w14:paraId="104B6767" w14:textId="77777777" w:rsidR="005459F5" w:rsidRDefault="005459F5"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6D0"/>
    <w:multiLevelType w:val="hybridMultilevel"/>
    <w:tmpl w:val="99F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4"/>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13"/>
  </w:num>
  <w:num w:numId="45">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ville, Millie">
    <w15:presenceInfo w15:providerId="None" w15:userId="Linville, Mil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1"/>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17A"/>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64C"/>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37D0"/>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0CCE"/>
    <w:rsid w:val="001115DA"/>
    <w:rsid w:val="00111603"/>
    <w:rsid w:val="00111983"/>
    <w:rsid w:val="00112A36"/>
    <w:rsid w:val="00112AED"/>
    <w:rsid w:val="001134AB"/>
    <w:rsid w:val="00113F06"/>
    <w:rsid w:val="0011417D"/>
    <w:rsid w:val="001150C1"/>
    <w:rsid w:val="0011550A"/>
    <w:rsid w:val="00117200"/>
    <w:rsid w:val="00117B12"/>
    <w:rsid w:val="001205F8"/>
    <w:rsid w:val="00120B08"/>
    <w:rsid w:val="00120FF6"/>
    <w:rsid w:val="0012139D"/>
    <w:rsid w:val="00121786"/>
    <w:rsid w:val="00121FFB"/>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6FF"/>
    <w:rsid w:val="001528CA"/>
    <w:rsid w:val="00152955"/>
    <w:rsid w:val="001529A3"/>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7B"/>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650"/>
    <w:rsid w:val="001B679D"/>
    <w:rsid w:val="001B731B"/>
    <w:rsid w:val="001B742F"/>
    <w:rsid w:val="001B780B"/>
    <w:rsid w:val="001B7A3F"/>
    <w:rsid w:val="001C11CB"/>
    <w:rsid w:val="001C16C7"/>
    <w:rsid w:val="001C255C"/>
    <w:rsid w:val="001C3FF0"/>
    <w:rsid w:val="001C4D1C"/>
    <w:rsid w:val="001C64C2"/>
    <w:rsid w:val="001C6C52"/>
    <w:rsid w:val="001C6CC6"/>
    <w:rsid w:val="001C71F4"/>
    <w:rsid w:val="001C7391"/>
    <w:rsid w:val="001D00C0"/>
    <w:rsid w:val="001D042C"/>
    <w:rsid w:val="001D05AC"/>
    <w:rsid w:val="001D06A8"/>
    <w:rsid w:val="001D0D55"/>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BB1"/>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4FA3"/>
    <w:rsid w:val="001F5A51"/>
    <w:rsid w:val="001F7172"/>
    <w:rsid w:val="001F766C"/>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480"/>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05D0"/>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A24"/>
    <w:rsid w:val="002A0AE5"/>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2E3B"/>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943"/>
    <w:rsid w:val="002F0B85"/>
    <w:rsid w:val="002F0CED"/>
    <w:rsid w:val="002F1A35"/>
    <w:rsid w:val="002F1C43"/>
    <w:rsid w:val="002F255B"/>
    <w:rsid w:val="002F2F65"/>
    <w:rsid w:val="002F33BA"/>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3EF9"/>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49D"/>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1FC8"/>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6A5"/>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35A"/>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028"/>
    <w:rsid w:val="004679E5"/>
    <w:rsid w:val="00470020"/>
    <w:rsid w:val="004705BC"/>
    <w:rsid w:val="00471676"/>
    <w:rsid w:val="00471C71"/>
    <w:rsid w:val="00471D86"/>
    <w:rsid w:val="004728E6"/>
    <w:rsid w:val="004734F2"/>
    <w:rsid w:val="0047352F"/>
    <w:rsid w:val="00474A4B"/>
    <w:rsid w:val="004753D3"/>
    <w:rsid w:val="00475B87"/>
    <w:rsid w:val="00477C3B"/>
    <w:rsid w:val="00477E27"/>
    <w:rsid w:val="00480DDE"/>
    <w:rsid w:val="004817BA"/>
    <w:rsid w:val="00481EB9"/>
    <w:rsid w:val="00481EE9"/>
    <w:rsid w:val="004821C8"/>
    <w:rsid w:val="00482F86"/>
    <w:rsid w:val="00483BB0"/>
    <w:rsid w:val="004845F7"/>
    <w:rsid w:val="00484B2E"/>
    <w:rsid w:val="0048505D"/>
    <w:rsid w:val="00485CFF"/>
    <w:rsid w:val="00487E55"/>
    <w:rsid w:val="00490527"/>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07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532E"/>
    <w:rsid w:val="004F6489"/>
    <w:rsid w:val="004F7399"/>
    <w:rsid w:val="004F79B8"/>
    <w:rsid w:val="005005B2"/>
    <w:rsid w:val="00500A36"/>
    <w:rsid w:val="00500B16"/>
    <w:rsid w:val="0050237D"/>
    <w:rsid w:val="00502387"/>
    <w:rsid w:val="0050280D"/>
    <w:rsid w:val="00502E03"/>
    <w:rsid w:val="0050384E"/>
    <w:rsid w:val="00503F30"/>
    <w:rsid w:val="00504A2F"/>
    <w:rsid w:val="00504ECC"/>
    <w:rsid w:val="00506432"/>
    <w:rsid w:val="005070B3"/>
    <w:rsid w:val="005107E4"/>
    <w:rsid w:val="0051255E"/>
    <w:rsid w:val="005125AA"/>
    <w:rsid w:val="00512F6D"/>
    <w:rsid w:val="0051310E"/>
    <w:rsid w:val="005134C9"/>
    <w:rsid w:val="00513E72"/>
    <w:rsid w:val="00514647"/>
    <w:rsid w:val="00515340"/>
    <w:rsid w:val="00515946"/>
    <w:rsid w:val="00516195"/>
    <w:rsid w:val="005167FB"/>
    <w:rsid w:val="00517786"/>
    <w:rsid w:val="00520216"/>
    <w:rsid w:val="0052027B"/>
    <w:rsid w:val="005217A7"/>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3E66"/>
    <w:rsid w:val="00544F76"/>
    <w:rsid w:val="00545635"/>
    <w:rsid w:val="005459F5"/>
    <w:rsid w:val="00545A3A"/>
    <w:rsid w:val="00545BD3"/>
    <w:rsid w:val="00547301"/>
    <w:rsid w:val="00547392"/>
    <w:rsid w:val="0054783B"/>
    <w:rsid w:val="005500CB"/>
    <w:rsid w:val="00550C5E"/>
    <w:rsid w:val="005517E3"/>
    <w:rsid w:val="0055203D"/>
    <w:rsid w:val="00552A2B"/>
    <w:rsid w:val="005532A1"/>
    <w:rsid w:val="00553D65"/>
    <w:rsid w:val="0055515F"/>
    <w:rsid w:val="00556276"/>
    <w:rsid w:val="005567B0"/>
    <w:rsid w:val="005568E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A9B"/>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B71"/>
    <w:rsid w:val="005B0FF0"/>
    <w:rsid w:val="005B408E"/>
    <w:rsid w:val="005B4577"/>
    <w:rsid w:val="005B4E75"/>
    <w:rsid w:val="005B580F"/>
    <w:rsid w:val="005B638E"/>
    <w:rsid w:val="005B6FF1"/>
    <w:rsid w:val="005B7668"/>
    <w:rsid w:val="005B7D1A"/>
    <w:rsid w:val="005C1762"/>
    <w:rsid w:val="005C1B0B"/>
    <w:rsid w:val="005C215F"/>
    <w:rsid w:val="005C227D"/>
    <w:rsid w:val="005C2783"/>
    <w:rsid w:val="005C2B84"/>
    <w:rsid w:val="005C33CB"/>
    <w:rsid w:val="005C425F"/>
    <w:rsid w:val="005C6D23"/>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A43"/>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135"/>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36E4"/>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37B35"/>
    <w:rsid w:val="006403E0"/>
    <w:rsid w:val="00640827"/>
    <w:rsid w:val="00640E9C"/>
    <w:rsid w:val="006411A9"/>
    <w:rsid w:val="00642584"/>
    <w:rsid w:val="006428E6"/>
    <w:rsid w:val="00643465"/>
    <w:rsid w:val="00643466"/>
    <w:rsid w:val="00644119"/>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2132"/>
    <w:rsid w:val="00693384"/>
    <w:rsid w:val="00694365"/>
    <w:rsid w:val="00694BC6"/>
    <w:rsid w:val="00695530"/>
    <w:rsid w:val="00696501"/>
    <w:rsid w:val="00696A69"/>
    <w:rsid w:val="00696FE3"/>
    <w:rsid w:val="006971C3"/>
    <w:rsid w:val="00697B8A"/>
    <w:rsid w:val="006A0836"/>
    <w:rsid w:val="006A104A"/>
    <w:rsid w:val="006A1375"/>
    <w:rsid w:val="006A15DE"/>
    <w:rsid w:val="006A1903"/>
    <w:rsid w:val="006A20E0"/>
    <w:rsid w:val="006A2537"/>
    <w:rsid w:val="006A25DC"/>
    <w:rsid w:val="006A2FC6"/>
    <w:rsid w:val="006A3840"/>
    <w:rsid w:val="006A46BA"/>
    <w:rsid w:val="006A5303"/>
    <w:rsid w:val="006A54CA"/>
    <w:rsid w:val="006A57F3"/>
    <w:rsid w:val="006A588F"/>
    <w:rsid w:val="006A5C99"/>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75F"/>
    <w:rsid w:val="006B78DB"/>
    <w:rsid w:val="006C00FD"/>
    <w:rsid w:val="006C0230"/>
    <w:rsid w:val="006C0AF6"/>
    <w:rsid w:val="006C0B01"/>
    <w:rsid w:val="006C13D8"/>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4D02"/>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47F6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1E4D"/>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B6"/>
    <w:rsid w:val="007851D6"/>
    <w:rsid w:val="007854BC"/>
    <w:rsid w:val="007864C6"/>
    <w:rsid w:val="00786C06"/>
    <w:rsid w:val="00786C25"/>
    <w:rsid w:val="007876B0"/>
    <w:rsid w:val="00787CF4"/>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601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C75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25A1"/>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374E6"/>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3A1"/>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CB1"/>
    <w:rsid w:val="00881FE6"/>
    <w:rsid w:val="00882362"/>
    <w:rsid w:val="00882512"/>
    <w:rsid w:val="008828ED"/>
    <w:rsid w:val="008839E5"/>
    <w:rsid w:val="00883DED"/>
    <w:rsid w:val="00884484"/>
    <w:rsid w:val="00884A10"/>
    <w:rsid w:val="00884E14"/>
    <w:rsid w:val="00884E8A"/>
    <w:rsid w:val="008859FC"/>
    <w:rsid w:val="00887838"/>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3B22"/>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C7CF7"/>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03AE"/>
    <w:rsid w:val="008E20BC"/>
    <w:rsid w:val="008E2207"/>
    <w:rsid w:val="008E3514"/>
    <w:rsid w:val="008E4652"/>
    <w:rsid w:val="008E4A15"/>
    <w:rsid w:val="008E579C"/>
    <w:rsid w:val="008E58F7"/>
    <w:rsid w:val="008E5FC7"/>
    <w:rsid w:val="008E6713"/>
    <w:rsid w:val="008E675D"/>
    <w:rsid w:val="008E6B9D"/>
    <w:rsid w:val="008E733E"/>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15E"/>
    <w:rsid w:val="009026F7"/>
    <w:rsid w:val="0090340D"/>
    <w:rsid w:val="00903F12"/>
    <w:rsid w:val="00903F6F"/>
    <w:rsid w:val="00904520"/>
    <w:rsid w:val="00905316"/>
    <w:rsid w:val="00905E0E"/>
    <w:rsid w:val="00905EDB"/>
    <w:rsid w:val="009068E1"/>
    <w:rsid w:val="00906EFA"/>
    <w:rsid w:val="009070CF"/>
    <w:rsid w:val="00907FD2"/>
    <w:rsid w:val="0091014E"/>
    <w:rsid w:val="0091090E"/>
    <w:rsid w:val="00910BAF"/>
    <w:rsid w:val="00911258"/>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10F"/>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C8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AD7"/>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A7F"/>
    <w:rsid w:val="009B2C66"/>
    <w:rsid w:val="009B3064"/>
    <w:rsid w:val="009B31F8"/>
    <w:rsid w:val="009B4729"/>
    <w:rsid w:val="009B490C"/>
    <w:rsid w:val="009B5DA9"/>
    <w:rsid w:val="009B5F75"/>
    <w:rsid w:val="009B611B"/>
    <w:rsid w:val="009B681B"/>
    <w:rsid w:val="009B6C9B"/>
    <w:rsid w:val="009B6E40"/>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198"/>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2CF5"/>
    <w:rsid w:val="00A23138"/>
    <w:rsid w:val="00A232C7"/>
    <w:rsid w:val="00A24157"/>
    <w:rsid w:val="00A2473B"/>
    <w:rsid w:val="00A25513"/>
    <w:rsid w:val="00A2559C"/>
    <w:rsid w:val="00A25FC5"/>
    <w:rsid w:val="00A26932"/>
    <w:rsid w:val="00A2751C"/>
    <w:rsid w:val="00A30B47"/>
    <w:rsid w:val="00A313FB"/>
    <w:rsid w:val="00A32996"/>
    <w:rsid w:val="00A32D04"/>
    <w:rsid w:val="00A32D2A"/>
    <w:rsid w:val="00A32EB5"/>
    <w:rsid w:val="00A335F7"/>
    <w:rsid w:val="00A34162"/>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3D21"/>
    <w:rsid w:val="00A54524"/>
    <w:rsid w:val="00A553CB"/>
    <w:rsid w:val="00A55BAA"/>
    <w:rsid w:val="00A578AD"/>
    <w:rsid w:val="00A57D14"/>
    <w:rsid w:val="00A57F91"/>
    <w:rsid w:val="00A61232"/>
    <w:rsid w:val="00A613A8"/>
    <w:rsid w:val="00A62DB2"/>
    <w:rsid w:val="00A62DEF"/>
    <w:rsid w:val="00A63470"/>
    <w:rsid w:val="00A63E73"/>
    <w:rsid w:val="00A648B5"/>
    <w:rsid w:val="00A64A92"/>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474"/>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3DF8"/>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5FBC"/>
    <w:rsid w:val="00AE6077"/>
    <w:rsid w:val="00AE6159"/>
    <w:rsid w:val="00AE6847"/>
    <w:rsid w:val="00AE6FEE"/>
    <w:rsid w:val="00AE7AA9"/>
    <w:rsid w:val="00AE7E41"/>
    <w:rsid w:val="00AF0278"/>
    <w:rsid w:val="00AF05B8"/>
    <w:rsid w:val="00AF114A"/>
    <w:rsid w:val="00AF169B"/>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52D"/>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691"/>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1ED"/>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7FD"/>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6069"/>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79"/>
    <w:rsid w:val="00C636BF"/>
    <w:rsid w:val="00C637C7"/>
    <w:rsid w:val="00C638B6"/>
    <w:rsid w:val="00C63DBA"/>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8ED"/>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085B"/>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2FE2"/>
    <w:rsid w:val="00CF3EF9"/>
    <w:rsid w:val="00CF419D"/>
    <w:rsid w:val="00CF4205"/>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1C6"/>
    <w:rsid w:val="00D11630"/>
    <w:rsid w:val="00D11BF3"/>
    <w:rsid w:val="00D13BF6"/>
    <w:rsid w:val="00D13D53"/>
    <w:rsid w:val="00D14904"/>
    <w:rsid w:val="00D14B67"/>
    <w:rsid w:val="00D14BAB"/>
    <w:rsid w:val="00D14C70"/>
    <w:rsid w:val="00D150E8"/>
    <w:rsid w:val="00D155A3"/>
    <w:rsid w:val="00D16609"/>
    <w:rsid w:val="00D1697A"/>
    <w:rsid w:val="00D17CC5"/>
    <w:rsid w:val="00D200B0"/>
    <w:rsid w:val="00D20CB8"/>
    <w:rsid w:val="00D21075"/>
    <w:rsid w:val="00D2138B"/>
    <w:rsid w:val="00D22516"/>
    <w:rsid w:val="00D22B93"/>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2576"/>
    <w:rsid w:val="00D33D26"/>
    <w:rsid w:val="00D34432"/>
    <w:rsid w:val="00D36334"/>
    <w:rsid w:val="00D37E4A"/>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1935"/>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3900"/>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6C4"/>
    <w:rsid w:val="00DE0DC5"/>
    <w:rsid w:val="00DE0F5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706"/>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5534"/>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005B"/>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48A8"/>
    <w:rsid w:val="00E85254"/>
    <w:rsid w:val="00E857E7"/>
    <w:rsid w:val="00E85C5C"/>
    <w:rsid w:val="00E8670E"/>
    <w:rsid w:val="00E8675A"/>
    <w:rsid w:val="00E87FF8"/>
    <w:rsid w:val="00E90350"/>
    <w:rsid w:val="00E9303E"/>
    <w:rsid w:val="00E9441C"/>
    <w:rsid w:val="00E955F3"/>
    <w:rsid w:val="00E95B1C"/>
    <w:rsid w:val="00E95F7A"/>
    <w:rsid w:val="00E96FC9"/>
    <w:rsid w:val="00E97FC0"/>
    <w:rsid w:val="00EA00BF"/>
    <w:rsid w:val="00EA05D0"/>
    <w:rsid w:val="00EA0AD2"/>
    <w:rsid w:val="00EA0B58"/>
    <w:rsid w:val="00EA1108"/>
    <w:rsid w:val="00EA1279"/>
    <w:rsid w:val="00EA1967"/>
    <w:rsid w:val="00EA19FD"/>
    <w:rsid w:val="00EA1BA9"/>
    <w:rsid w:val="00EA25F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5912"/>
    <w:rsid w:val="00EE654C"/>
    <w:rsid w:val="00EE73A8"/>
    <w:rsid w:val="00EE7D55"/>
    <w:rsid w:val="00EF057C"/>
    <w:rsid w:val="00EF0609"/>
    <w:rsid w:val="00EF089C"/>
    <w:rsid w:val="00EF0FC5"/>
    <w:rsid w:val="00EF4139"/>
    <w:rsid w:val="00EF44BA"/>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A58"/>
    <w:rsid w:val="00F13EEE"/>
    <w:rsid w:val="00F1468A"/>
    <w:rsid w:val="00F1564F"/>
    <w:rsid w:val="00F160C8"/>
    <w:rsid w:val="00F16382"/>
    <w:rsid w:val="00F168F0"/>
    <w:rsid w:val="00F16A8B"/>
    <w:rsid w:val="00F17714"/>
    <w:rsid w:val="00F179AE"/>
    <w:rsid w:val="00F17C91"/>
    <w:rsid w:val="00F209ED"/>
    <w:rsid w:val="00F20D35"/>
    <w:rsid w:val="00F21099"/>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A38"/>
    <w:rsid w:val="00F54BD8"/>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7B9"/>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4C7"/>
    <w:rsid w:val="00F94B30"/>
    <w:rsid w:val="00F94C7A"/>
    <w:rsid w:val="00F94FED"/>
    <w:rsid w:val="00F95650"/>
    <w:rsid w:val="00F96632"/>
    <w:rsid w:val="00F96F18"/>
    <w:rsid w:val="00FA063F"/>
    <w:rsid w:val="00FA0691"/>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694E"/>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88846474">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5904086">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4404069">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39224171">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39381047">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693190830">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6392942">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9705232">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35465741">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7431">
      <w:bodyDiv w:val="1"/>
      <w:marLeft w:val="0"/>
      <w:marRight w:val="0"/>
      <w:marTop w:val="0"/>
      <w:marBottom w:val="0"/>
      <w:divBdr>
        <w:top w:val="none" w:sz="0" w:space="0" w:color="auto"/>
        <w:left w:val="none" w:sz="0" w:space="0" w:color="auto"/>
        <w:bottom w:val="none" w:sz="0" w:space="0" w:color="auto"/>
        <w:right w:val="none" w:sz="0" w:space="0" w:color="auto"/>
      </w:divBdr>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1975302">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2772120">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staley\Documents\CDC\Weekly%20Status%20Reports\Request%20Graphs\graph%20specific\TA%20Request%20Graphic%2009_15_17_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taley\Documents\CDC\Weekly%20Status%20Reports\Agile%20Backlog%20Graphs\Agile%20Backlog%2009_15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staley\Documents\CDC\Weekly%20Status%20Reports\Agile%20Backlog%20Graphs\Agile%20Backlog%2009_15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taley\Documents\CDC\Weekly%20Status%20Reports\Request%20Graphs\graph%20specific\TA%20Request%20Graphic%2009_15_17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30</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14</a:t>
            </a:r>
          </a:p>
        </c:rich>
      </c:tx>
      <c:layout>
        <c:manualLayout>
          <c:xMode val="edge"/>
          <c:yMode val="edge"/>
          <c:x val="0.24338830562846311"/>
          <c:y val="2.940051297006677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Graphs!$L$3:$L$11</c:f>
              <c:numCache>
                <c:formatCode>General</c:formatCode>
                <c:ptCount val="9"/>
                <c:pt idx="0">
                  <c:v>1</c:v>
                </c:pt>
                <c:pt idx="1">
                  <c:v>1</c:v>
                </c:pt>
                <c:pt idx="2">
                  <c:v>1</c:v>
                </c:pt>
                <c:pt idx="3">
                  <c:v>5</c:v>
                </c:pt>
                <c:pt idx="4">
                  <c:v>1</c:v>
                </c:pt>
                <c:pt idx="5">
                  <c:v>2</c:v>
                </c:pt>
                <c:pt idx="6">
                  <c:v>2</c:v>
                </c:pt>
                <c:pt idx="7">
                  <c:v>0</c:v>
                </c:pt>
                <c:pt idx="8">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Graphs!$M$3:$M$11</c:f>
              <c:numCache>
                <c:formatCode>General</c:formatCode>
                <c:ptCount val="9"/>
                <c:pt idx="0">
                  <c:v>0</c:v>
                </c:pt>
                <c:pt idx="1">
                  <c:v>0</c:v>
                </c:pt>
                <c:pt idx="2">
                  <c:v>0</c:v>
                </c:pt>
                <c:pt idx="3">
                  <c:v>0</c:v>
                </c:pt>
                <c:pt idx="4">
                  <c:v>1</c:v>
                </c:pt>
                <c:pt idx="5">
                  <c:v>1</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Graphs!$N$3:$N$11</c:f>
              <c:numCache>
                <c:formatCode>General</c:formatCode>
                <c:ptCount val="9"/>
                <c:pt idx="0">
                  <c:v>0</c:v>
                </c:pt>
                <c:pt idx="1">
                  <c:v>0</c:v>
                </c:pt>
                <c:pt idx="2">
                  <c:v>0</c:v>
                </c:pt>
                <c:pt idx="3">
                  <c:v>0</c:v>
                </c:pt>
                <c:pt idx="4">
                  <c:v>0</c:v>
                </c:pt>
                <c:pt idx="5">
                  <c:v>0</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Graphs!$O$3:$O$11</c:f>
              <c:numCache>
                <c:formatCode>General</c:formatCode>
                <c:ptCount val="9"/>
                <c:pt idx="0">
                  <c:v>0</c:v>
                </c:pt>
                <c:pt idx="1">
                  <c:v>0</c:v>
                </c:pt>
                <c:pt idx="2">
                  <c:v>0</c:v>
                </c:pt>
                <c:pt idx="3">
                  <c:v>6</c:v>
                </c:pt>
                <c:pt idx="4">
                  <c:v>0</c:v>
                </c:pt>
                <c:pt idx="5">
                  <c:v>1</c:v>
                </c:pt>
                <c:pt idx="6">
                  <c:v>3</c:v>
                </c:pt>
                <c:pt idx="7">
                  <c:v>1</c:v>
                </c:pt>
                <c:pt idx="8">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Graphs!$P$3:$P$11</c:f>
              <c:numCache>
                <c:formatCode>General</c:formatCode>
                <c:ptCount val="9"/>
                <c:pt idx="0">
                  <c:v>0</c:v>
                </c:pt>
                <c:pt idx="1">
                  <c:v>0</c:v>
                </c:pt>
                <c:pt idx="2">
                  <c:v>0</c:v>
                </c:pt>
                <c:pt idx="3">
                  <c:v>0</c:v>
                </c:pt>
                <c:pt idx="4">
                  <c:v>0</c:v>
                </c:pt>
                <c:pt idx="5">
                  <c:v>2</c:v>
                </c:pt>
                <c:pt idx="6">
                  <c:v>0</c:v>
                </c:pt>
                <c:pt idx="7">
                  <c:v>0</c:v>
                </c:pt>
                <c:pt idx="8">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389317128"/>
        <c:axId val="389309680"/>
      </c:barChart>
      <c:catAx>
        <c:axId val="389317128"/>
        <c:scaling>
          <c:orientation val="minMax"/>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89309680"/>
        <c:crosses val="autoZero"/>
        <c:auto val="1"/>
        <c:lblAlgn val="ctr"/>
        <c:lblOffset val="100"/>
        <c:noMultiLvlLbl val="0"/>
      </c:catAx>
      <c:valAx>
        <c:axId val="389309680"/>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89317128"/>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34</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225</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36</a:t>
            </a:r>
          </a:p>
        </c:rich>
      </c:tx>
      <c:layout>
        <c:manualLayout>
          <c:xMode val="edge"/>
          <c:yMode val="edge"/>
          <c:x val="0.28184266550014581"/>
          <c:y val="3.3944083349413956E-2"/>
        </c:manualLayout>
      </c:layout>
      <c:overlay val="0"/>
    </c:title>
    <c:autoTitleDeleted val="0"/>
    <c:plotArea>
      <c:layout>
        <c:manualLayout>
          <c:layoutTarget val="inner"/>
          <c:xMode val="edge"/>
          <c:yMode val="edge"/>
          <c:x val="6.0065057204850766E-2"/>
          <c:y val="0.31352689440951664"/>
          <c:w val="0.76600618318936553"/>
          <c:h val="0.56292921543802843"/>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0</c:v>
                </c:pt>
                <c:pt idx="1">
                  <c:v>1</c:v>
                </c:pt>
                <c:pt idx="2">
                  <c:v>25</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6</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1</c:v>
                </c:pt>
                <c:pt idx="1">
                  <c:v>0</c:v>
                </c:pt>
                <c:pt idx="2">
                  <c:v>14</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1</c:v>
                </c:pt>
                <c:pt idx="1">
                  <c:v>0</c:v>
                </c:pt>
                <c:pt idx="2">
                  <c:v>18</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389310464"/>
        <c:axId val="512143952"/>
      </c:barChart>
      <c:catAx>
        <c:axId val="389310464"/>
        <c:scaling>
          <c:orientation val="minMax"/>
        </c:scaling>
        <c:delete val="0"/>
        <c:axPos val="b"/>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512143952"/>
        <c:crosses val="autoZero"/>
        <c:auto val="0"/>
        <c:lblAlgn val="ctr"/>
        <c:lblOffset val="100"/>
        <c:noMultiLvlLbl val="0"/>
      </c:catAx>
      <c:valAx>
        <c:axId val="512143952"/>
        <c:scaling>
          <c:orientation val="minMax"/>
        </c:scaling>
        <c:delete val="1"/>
        <c:axPos val="l"/>
        <c:majorGridlines/>
        <c:numFmt formatCode="General" sourceLinked="1"/>
        <c:majorTickMark val="out"/>
        <c:minorTickMark val="none"/>
        <c:tickLblPos val="nextTo"/>
        <c:crossAx val="389310464"/>
        <c:crosses val="autoZero"/>
        <c:crossBetween val="between"/>
        <c:majorUnit val="2"/>
      </c:valAx>
    </c:plotArea>
    <c:legend>
      <c:legendPos val="r"/>
      <c:layout>
        <c:manualLayout>
          <c:xMode val="edge"/>
          <c:yMode val="edge"/>
          <c:x val="0.82962762927509481"/>
          <c:y val="0.31983389803804452"/>
          <c:w val="0.15838478467445949"/>
          <c:h val="0.56884793656112131"/>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09_15_17.xlsx]Priority Rubric Graph!PivotTable1</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sz="1200"/>
            </a:pPr>
            <a:r>
              <a:rPr lang="en-US" sz="1200" b="1" i="0" baseline="0">
                <a:solidFill>
                  <a:sysClr val="windowText" lastClr="000000"/>
                </a:solidFill>
                <a:effectLst/>
              </a:rPr>
              <a:t>Sprint 72 (09/11/17- </a:t>
            </a:r>
            <a:r>
              <a:rPr lang="en-US" sz="1200" b="1" i="0" u="none" strike="noStrike" kern="1200" spc="0" baseline="0">
                <a:solidFill>
                  <a:sysClr val="windowText" lastClr="000000"/>
                </a:solidFill>
                <a:effectLst/>
                <a:latin typeface="+mn-lt"/>
                <a:ea typeface="+mn-ea"/>
                <a:cs typeface="+mn-cs"/>
              </a:rPr>
              <a:t>09/15/17)</a:t>
            </a:r>
            <a:r>
              <a:rPr lang="en-US" sz="1200" b="1" i="0" baseline="0">
                <a:solidFill>
                  <a:sysClr val="windowText" lastClr="000000"/>
                </a:solidFill>
                <a:effectLst/>
              </a:rPr>
              <a:t> = 29</a:t>
            </a:r>
          </a:p>
          <a:p>
            <a:pPr>
              <a:defRPr sz="1200"/>
            </a:pP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Graph'!$A$4:$A$11</c:f>
              <c:strCache>
                <c:ptCount val="7"/>
                <c:pt idx="0">
                  <c:v>1-Security</c:v>
                </c:pt>
                <c:pt idx="1">
                  <c:v>2-O&amp;M</c:v>
                </c:pt>
                <c:pt idx="2">
                  <c:v>3-SAS</c:v>
                </c:pt>
                <c:pt idx="3">
                  <c:v>2-DataFlow</c:v>
                </c:pt>
                <c:pt idx="4">
                  <c:v>4-Community Support</c:v>
                </c:pt>
                <c:pt idx="5">
                  <c:v>3-ESSENCE / Admin Tool</c:v>
                </c:pt>
                <c:pt idx="6">
                  <c:v>2-Onboarding</c:v>
                </c:pt>
              </c:strCache>
            </c:strRef>
          </c:cat>
          <c:val>
            <c:numRef>
              <c:f>'Priority Rubric Graph'!$B$4:$B$11</c:f>
              <c:numCache>
                <c:formatCode>General</c:formatCode>
                <c:ptCount val="7"/>
                <c:pt idx="0">
                  <c:v>7</c:v>
                </c:pt>
                <c:pt idx="1">
                  <c:v>15</c:v>
                </c:pt>
                <c:pt idx="2">
                  <c:v>2</c:v>
                </c:pt>
                <c:pt idx="3">
                  <c:v>17</c:v>
                </c:pt>
                <c:pt idx="4">
                  <c:v>2</c:v>
                </c:pt>
                <c:pt idx="5">
                  <c:v>20</c:v>
                </c:pt>
                <c:pt idx="6">
                  <c:v>5</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512141600"/>
        <c:axId val="512144736"/>
      </c:barChart>
      <c:catAx>
        <c:axId val="5121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144736"/>
        <c:crosses val="autoZero"/>
        <c:auto val="1"/>
        <c:lblAlgn val="ctr"/>
        <c:lblOffset val="100"/>
        <c:noMultiLvlLbl val="0"/>
      </c:catAx>
      <c:valAx>
        <c:axId val="51214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141600"/>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5</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8</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6</a:t>
            </a:r>
          </a:p>
        </c:rich>
      </c:tx>
      <c:layout>
        <c:manualLayout>
          <c:xMode val="edge"/>
          <c:yMode val="edge"/>
          <c:x val="0.2756017789442986"/>
          <c:y val="3.0189550864246521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Graphs!$H$57:$L$57</c:f>
              <c:strCache>
                <c:ptCount val="2"/>
                <c:pt idx="0">
                  <c:v>All Open</c:v>
                </c:pt>
                <c:pt idx="1">
                  <c:v>Resolved </c:v>
                </c:pt>
              </c:strCache>
            </c:strRef>
          </c:cat>
          <c:val>
            <c:numRef>
              <c:f>Graphs!$H$58:$L$58</c:f>
              <c:numCache>
                <c:formatCode>General</c:formatCode>
                <c:ptCount val="2"/>
                <c:pt idx="0">
                  <c:v>5</c:v>
                </c:pt>
                <c:pt idx="1">
                  <c:v>6</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512145912"/>
        <c:axId val="512134544"/>
      </c:barChart>
      <c:catAx>
        <c:axId val="512145912"/>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12134544"/>
        <c:crosses val="autoZero"/>
        <c:auto val="1"/>
        <c:lblAlgn val="ctr"/>
        <c:lblOffset val="100"/>
        <c:noMultiLvlLbl val="0"/>
      </c:catAx>
      <c:valAx>
        <c:axId val="512134544"/>
        <c:scaling>
          <c:orientation val="minMax"/>
        </c:scaling>
        <c:delete val="1"/>
        <c:axPos val="l"/>
        <c:majorGridlines/>
        <c:numFmt formatCode="General" sourceLinked="1"/>
        <c:majorTickMark val="out"/>
        <c:minorTickMark val="none"/>
        <c:tickLblPos val="nextTo"/>
        <c:crossAx val="51214591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0.7846</cdr:x>
      <cdr:y>0.84499</cdr:y>
    </cdr:from>
    <cdr:to>
      <cdr:x>0.88472</cdr:x>
      <cdr:y>0.95235</cdr:y>
    </cdr:to>
    <cdr:sp macro="" textlink="">
      <cdr:nvSpPr>
        <cdr:cNvPr id="4" name="TextBox 1"/>
        <cdr:cNvSpPr txBox="1"/>
      </cdr:nvSpPr>
      <cdr:spPr>
        <a:xfrm xmlns:a="http://schemas.openxmlformats.org/drawingml/2006/main">
          <a:off x="5380763" y="2825044"/>
          <a:ext cx="686661" cy="3589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0.69696</cdr:x>
      <cdr:y>0.84408</cdr:y>
    </cdr:from>
    <cdr:to>
      <cdr:x>0.76999</cdr:x>
      <cdr:y>0.95144</cdr:y>
    </cdr:to>
    <cdr:sp macro="" textlink="">
      <cdr:nvSpPr>
        <cdr:cNvPr id="5" name="TextBox 1"/>
        <cdr:cNvSpPr txBox="1"/>
      </cdr:nvSpPr>
      <cdr:spPr>
        <a:xfrm xmlns:a="http://schemas.openxmlformats.org/drawingml/2006/main">
          <a:off x="4779729" y="2821995"/>
          <a:ext cx="500840" cy="3589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0.51585</cdr:x>
      <cdr:y>0.85327</cdr:y>
    </cdr:from>
    <cdr:to>
      <cdr:x>0.6125</cdr:x>
      <cdr:y>0.96063</cdr:y>
    </cdr:to>
    <cdr:sp macro="" textlink="">
      <cdr:nvSpPr>
        <cdr:cNvPr id="7" name="TextBox 1"/>
        <cdr:cNvSpPr txBox="1"/>
      </cdr:nvSpPr>
      <cdr:spPr>
        <a:xfrm xmlns:a="http://schemas.openxmlformats.org/drawingml/2006/main">
          <a:off x="3537675" y="2852706"/>
          <a:ext cx="662849" cy="3589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0.074</cdr:x>
      <cdr:y>0.84898</cdr:y>
    </cdr:from>
    <cdr:to>
      <cdr:x>0.15556</cdr:x>
      <cdr:y>0.95608</cdr:y>
    </cdr:to>
    <cdr:sp macro="" textlink="">
      <cdr:nvSpPr>
        <cdr:cNvPr id="10" name="TextBox 9"/>
        <cdr:cNvSpPr txBox="1"/>
      </cdr:nvSpPr>
      <cdr:spPr>
        <a:xfrm xmlns:a="http://schemas.openxmlformats.org/drawingml/2006/main">
          <a:off x="507492" y="2838374"/>
          <a:ext cx="559308" cy="358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0.24766</cdr:x>
      <cdr:y>0.84307</cdr:y>
    </cdr:from>
    <cdr:to>
      <cdr:x>0.33889</cdr:x>
      <cdr:y>0.9252</cdr:y>
    </cdr:to>
    <cdr:sp macro="" textlink="">
      <cdr:nvSpPr>
        <cdr:cNvPr id="11" name="TextBox 1"/>
        <cdr:cNvSpPr txBox="1"/>
      </cdr:nvSpPr>
      <cdr:spPr>
        <a:xfrm xmlns:a="http://schemas.openxmlformats.org/drawingml/2006/main">
          <a:off x="1698437" y="2818628"/>
          <a:ext cx="625663" cy="2745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0.34015</cdr:x>
      <cdr:y>0.84974</cdr:y>
    </cdr:from>
    <cdr:to>
      <cdr:x>0.42222</cdr:x>
      <cdr:y>0.93211</cdr:y>
    </cdr:to>
    <cdr:sp macro="" textlink="">
      <cdr:nvSpPr>
        <cdr:cNvPr id="12" name="TextBox 1"/>
        <cdr:cNvSpPr txBox="1"/>
      </cdr:nvSpPr>
      <cdr:spPr>
        <a:xfrm xmlns:a="http://schemas.openxmlformats.org/drawingml/2006/main">
          <a:off x="2332748" y="2840914"/>
          <a:ext cx="562851" cy="2753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0.43265</cdr:x>
      <cdr:y>0.85448</cdr:y>
    </cdr:from>
    <cdr:to>
      <cdr:x>0.51667</cdr:x>
      <cdr:y>0.93686</cdr:y>
    </cdr:to>
    <cdr:sp macro="" textlink="">
      <cdr:nvSpPr>
        <cdr:cNvPr id="13" name="TextBox 1"/>
        <cdr:cNvSpPr txBox="1"/>
      </cdr:nvSpPr>
      <cdr:spPr>
        <a:xfrm xmlns:a="http://schemas.openxmlformats.org/drawingml/2006/main">
          <a:off x="2967114" y="2856762"/>
          <a:ext cx="576186" cy="2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0.61376</cdr:x>
      <cdr:y>0.85194</cdr:y>
    </cdr:from>
    <cdr:to>
      <cdr:x>0.70417</cdr:x>
      <cdr:y>0.93431</cdr:y>
    </cdr:to>
    <cdr:sp macro="" textlink="">
      <cdr:nvSpPr>
        <cdr:cNvPr id="15" name="TextBox 1"/>
        <cdr:cNvSpPr txBox="1"/>
      </cdr:nvSpPr>
      <cdr:spPr>
        <a:xfrm xmlns:a="http://schemas.openxmlformats.org/drawingml/2006/main">
          <a:off x="4209165" y="2848270"/>
          <a:ext cx="620009" cy="2753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0.15461</cdr:x>
      <cdr:y>0.84693</cdr:y>
    </cdr:from>
    <cdr:to>
      <cdr:x>0.23889</cdr:x>
      <cdr:y>0.9293</cdr:y>
    </cdr:to>
    <cdr:sp macro="" textlink="">
      <cdr:nvSpPr>
        <cdr:cNvPr id="19" name="TextBox 1"/>
        <cdr:cNvSpPr txBox="1"/>
      </cdr:nvSpPr>
      <cdr:spPr>
        <a:xfrm xmlns:a="http://schemas.openxmlformats.org/drawingml/2006/main">
          <a:off x="1060293" y="2831523"/>
          <a:ext cx="578007" cy="2753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Analysis </a:t>
          </a:r>
        </a:p>
        <a:p xmlns:a="http://schemas.openxmlformats.org/drawingml/2006/main">
          <a:r>
            <a:rPr lang="en-US" sz="800"/>
            <a:t>Support Request</a:t>
          </a:r>
          <a:r>
            <a:rPr lang="en-US" sz="800" baseline="0"/>
            <a:t> </a:t>
          </a:r>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D0C24BD-EFCA-4004-9308-C5FF3CA2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3</cp:revision>
  <cp:lastPrinted>2015-05-11T16:10:00Z</cp:lastPrinted>
  <dcterms:created xsi:type="dcterms:W3CDTF">2017-09-18T20:17:00Z</dcterms:created>
  <dcterms:modified xsi:type="dcterms:W3CDTF">2017-09-18T20:18:00Z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